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EC78DA" w14:textId="77777777" w:rsidR="002C13AC" w:rsidRDefault="002C13AC" w:rsidP="002C13AC">
      <w:pPr>
        <w:pStyle w:val="Title"/>
      </w:pPr>
    </w:p>
    <w:p w14:paraId="109B929E" w14:textId="77777777" w:rsidR="002C13AC" w:rsidRDefault="002C13AC" w:rsidP="002C13AC">
      <w:pPr>
        <w:pStyle w:val="Title"/>
      </w:pPr>
    </w:p>
    <w:p w14:paraId="56B7543F" w14:textId="77777777" w:rsidR="002C13AC" w:rsidRDefault="002C13AC" w:rsidP="002C13AC">
      <w:pPr>
        <w:pStyle w:val="Title"/>
        <w:jc w:val="center"/>
      </w:pPr>
    </w:p>
    <w:p w14:paraId="4AD49ACC" w14:textId="77777777" w:rsidR="002C13AC" w:rsidRDefault="002C13AC" w:rsidP="002C13AC">
      <w:pPr>
        <w:pStyle w:val="Title"/>
        <w:jc w:val="center"/>
      </w:pPr>
    </w:p>
    <w:p w14:paraId="388A5D4B" w14:textId="3484198A" w:rsidR="002C13AC" w:rsidRDefault="002C13AC" w:rsidP="002C13AC">
      <w:pPr>
        <w:pStyle w:val="Title"/>
        <w:jc w:val="center"/>
      </w:pPr>
      <w:r>
        <w:t>Tutorial</w:t>
      </w:r>
    </w:p>
    <w:p w14:paraId="77CBF325" w14:textId="77777777" w:rsidR="002C13AC" w:rsidRDefault="002C13AC" w:rsidP="002C13AC"/>
    <w:p w14:paraId="1F913B2D" w14:textId="77777777" w:rsidR="002C13AC" w:rsidRDefault="002C13AC" w:rsidP="002C13AC"/>
    <w:p w14:paraId="5E16C81A" w14:textId="77777777" w:rsidR="002C13AC" w:rsidRDefault="002C13AC" w:rsidP="002C13AC"/>
    <w:p w14:paraId="0A095D9D" w14:textId="77777777" w:rsidR="00CF1BC1" w:rsidRDefault="00CF1BC1" w:rsidP="002C13AC"/>
    <w:p w14:paraId="5967E6C8" w14:textId="77777777" w:rsidR="002C13AC" w:rsidRPr="002C13AC" w:rsidRDefault="002C13AC" w:rsidP="002C13AC"/>
    <w:p w14:paraId="26A55600" w14:textId="77777777" w:rsidR="00260653" w:rsidRPr="00260653" w:rsidRDefault="00260653" w:rsidP="002C13AC">
      <w:pPr>
        <w:pStyle w:val="Title"/>
        <w:jc w:val="center"/>
        <w:rPr>
          <w:b/>
          <w:bCs/>
        </w:rPr>
      </w:pPr>
      <w:r w:rsidRPr="00260653">
        <w:rPr>
          <w:b/>
          <w:bCs/>
        </w:rPr>
        <w:t xml:space="preserve">Model Conceptualisation, </w:t>
      </w:r>
    </w:p>
    <w:p w14:paraId="67C8CE25" w14:textId="72FE7397" w:rsidR="00CF1BC1" w:rsidRPr="00260653" w:rsidRDefault="00260653" w:rsidP="002C13AC">
      <w:pPr>
        <w:pStyle w:val="Title"/>
        <w:jc w:val="center"/>
        <w:rPr>
          <w:b/>
          <w:bCs/>
        </w:rPr>
      </w:pPr>
      <w:r w:rsidRPr="00260653">
        <w:rPr>
          <w:b/>
          <w:bCs/>
        </w:rPr>
        <w:t>Non-Stationarity</w:t>
      </w:r>
      <w:r w:rsidR="002C13AC" w:rsidRPr="00260653">
        <w:rPr>
          <w:b/>
          <w:bCs/>
        </w:rPr>
        <w:t xml:space="preserve"> </w:t>
      </w:r>
    </w:p>
    <w:p w14:paraId="1E977BE3" w14:textId="77777777" w:rsidR="00CF1BC1" w:rsidRPr="00260653" w:rsidRDefault="002C13AC" w:rsidP="002C13AC">
      <w:pPr>
        <w:pStyle w:val="Title"/>
        <w:jc w:val="center"/>
        <w:rPr>
          <w:b/>
          <w:bCs/>
        </w:rPr>
      </w:pPr>
      <w:r w:rsidRPr="00260653">
        <w:rPr>
          <w:b/>
          <w:bCs/>
        </w:rPr>
        <w:t xml:space="preserve">and </w:t>
      </w:r>
    </w:p>
    <w:p w14:paraId="74867DA9" w14:textId="3C98FCCF" w:rsidR="002C13AC" w:rsidRPr="00260653" w:rsidRDefault="00260653" w:rsidP="002C13AC">
      <w:pPr>
        <w:pStyle w:val="Title"/>
        <w:jc w:val="center"/>
        <w:rPr>
          <w:b/>
          <w:bCs/>
        </w:rPr>
      </w:pPr>
      <w:r w:rsidRPr="00260653">
        <w:rPr>
          <w:b/>
          <w:bCs/>
        </w:rPr>
        <w:t>Pilot Points</w:t>
      </w:r>
    </w:p>
    <w:p w14:paraId="61D4A435" w14:textId="77777777" w:rsidR="0087037A" w:rsidRDefault="0087037A" w:rsidP="0087037A"/>
    <w:p w14:paraId="07B195B4" w14:textId="77777777" w:rsidR="0087037A" w:rsidRDefault="0087037A" w:rsidP="0087037A"/>
    <w:p w14:paraId="288F4AED" w14:textId="77777777" w:rsidR="00CF1BC1" w:rsidRDefault="00CF1BC1" w:rsidP="0087037A"/>
    <w:p w14:paraId="59D65F1A" w14:textId="77777777" w:rsidR="00CF1BC1" w:rsidRDefault="00CF1BC1" w:rsidP="0087037A"/>
    <w:p w14:paraId="1B67F748" w14:textId="77777777" w:rsidR="00CF1BC1" w:rsidRDefault="00CF1BC1" w:rsidP="0087037A"/>
    <w:p w14:paraId="7DAD76BA" w14:textId="77777777" w:rsidR="00CF1BC1" w:rsidRDefault="00CF1BC1" w:rsidP="0087037A"/>
    <w:p w14:paraId="52479CD9" w14:textId="77777777" w:rsidR="00CF1BC1" w:rsidRDefault="00CF1BC1" w:rsidP="0087037A"/>
    <w:p w14:paraId="1303F0C6" w14:textId="77777777" w:rsidR="00CF1BC1" w:rsidRDefault="00CF1BC1" w:rsidP="0087037A"/>
    <w:p w14:paraId="453BAC94" w14:textId="659B7B8D" w:rsidR="00CF1BC1" w:rsidRDefault="00CF1BC1" w:rsidP="00CF1BC1">
      <w:pPr>
        <w:jc w:val="center"/>
      </w:pPr>
      <w:r>
        <w:t>GMDSI</w:t>
      </w:r>
    </w:p>
    <w:p w14:paraId="292ED2C8" w14:textId="29949C44" w:rsidR="00CF1BC1" w:rsidRDefault="00CF1BC1" w:rsidP="00CF1BC1">
      <w:pPr>
        <w:jc w:val="center"/>
        <w:sectPr w:rsidR="00CF1BC1">
          <w:footerReference w:type="default" r:id="rId8"/>
          <w:pgSz w:w="11906" w:h="16838"/>
          <w:pgMar w:top="1440" w:right="1440" w:bottom="1440" w:left="1440" w:header="708" w:footer="708" w:gutter="0"/>
          <w:cols w:space="708"/>
          <w:docGrid w:linePitch="360"/>
        </w:sectPr>
      </w:pPr>
      <w:r>
        <w:t>January, 2024</w:t>
      </w:r>
    </w:p>
    <w:sdt>
      <w:sdtPr>
        <w:rPr>
          <w:rFonts w:asciiTheme="minorHAnsi" w:eastAsia="Times New Roman" w:hAnsiTheme="minorHAnsi" w:cs="Times New Roman"/>
          <w:color w:val="auto"/>
          <w:sz w:val="22"/>
          <w:szCs w:val="20"/>
          <w:lang w:val="en-GB" w:eastAsia="en-AU"/>
        </w:rPr>
        <w:id w:val="637770443"/>
        <w:docPartObj>
          <w:docPartGallery w:val="Table of Contents"/>
          <w:docPartUnique/>
        </w:docPartObj>
      </w:sdtPr>
      <w:sdtEndPr>
        <w:rPr>
          <w:b/>
          <w:bCs/>
          <w:noProof/>
        </w:rPr>
      </w:sdtEndPr>
      <w:sdtContent>
        <w:p w14:paraId="2FFB2B6C" w14:textId="794624E2" w:rsidR="001E5297" w:rsidRPr="001E5297" w:rsidRDefault="001E5297">
          <w:pPr>
            <w:pStyle w:val="TOCHeading"/>
            <w:rPr>
              <w:b/>
              <w:bCs/>
              <w:color w:val="auto"/>
            </w:rPr>
          </w:pPr>
          <w:r w:rsidRPr="001E5297">
            <w:rPr>
              <w:b/>
              <w:bCs/>
              <w:color w:val="auto"/>
            </w:rPr>
            <w:t>Table of Contents</w:t>
          </w:r>
        </w:p>
        <w:p w14:paraId="37296CA6" w14:textId="6C25EACE" w:rsidR="00500865" w:rsidRDefault="001E5297" w:rsidP="00500865">
          <w:pPr>
            <w:pStyle w:val="TOC1"/>
            <w:tabs>
              <w:tab w:val="right" w:leader="dot" w:pos="9016"/>
            </w:tabs>
            <w:spacing w:before="0" w:after="0"/>
            <w:rPr>
              <w:rFonts w:eastAsiaTheme="minorEastAsia" w:cstheme="minorBidi"/>
              <w:noProof/>
              <w:kern w:val="2"/>
              <w:szCs w:val="22"/>
              <w:lang w:val="en-AU"/>
              <w14:ligatures w14:val="standardContextual"/>
            </w:rPr>
          </w:pPr>
          <w:r>
            <w:fldChar w:fldCharType="begin"/>
          </w:r>
          <w:r>
            <w:instrText xml:space="preserve"> TOC \o "1-3" \h \z \u </w:instrText>
          </w:r>
          <w:r>
            <w:fldChar w:fldCharType="separate"/>
          </w:r>
          <w:hyperlink w:anchor="_Toc155037939" w:history="1">
            <w:r w:rsidR="00500865" w:rsidRPr="000408EC">
              <w:rPr>
                <w:rStyle w:val="Hyperlink"/>
                <w:noProof/>
              </w:rPr>
              <w:t>1. Introduction</w:t>
            </w:r>
            <w:r w:rsidR="00500865">
              <w:rPr>
                <w:noProof/>
                <w:webHidden/>
              </w:rPr>
              <w:tab/>
            </w:r>
            <w:r w:rsidR="00500865">
              <w:rPr>
                <w:noProof/>
                <w:webHidden/>
              </w:rPr>
              <w:fldChar w:fldCharType="begin"/>
            </w:r>
            <w:r w:rsidR="00500865">
              <w:rPr>
                <w:noProof/>
                <w:webHidden/>
              </w:rPr>
              <w:instrText xml:space="preserve"> PAGEREF _Toc155037939 \h </w:instrText>
            </w:r>
            <w:r w:rsidR="00500865">
              <w:rPr>
                <w:noProof/>
                <w:webHidden/>
              </w:rPr>
            </w:r>
            <w:r w:rsidR="00500865">
              <w:rPr>
                <w:noProof/>
                <w:webHidden/>
              </w:rPr>
              <w:fldChar w:fldCharType="separate"/>
            </w:r>
            <w:r w:rsidR="00500865">
              <w:rPr>
                <w:noProof/>
                <w:webHidden/>
              </w:rPr>
              <w:t>1</w:t>
            </w:r>
            <w:r w:rsidR="00500865">
              <w:rPr>
                <w:noProof/>
                <w:webHidden/>
              </w:rPr>
              <w:fldChar w:fldCharType="end"/>
            </w:r>
          </w:hyperlink>
        </w:p>
        <w:p w14:paraId="4B39E536" w14:textId="00D7D825" w:rsidR="00500865" w:rsidRDefault="00000000" w:rsidP="00500865">
          <w:pPr>
            <w:pStyle w:val="TOC2"/>
            <w:tabs>
              <w:tab w:val="right" w:leader="dot" w:pos="9016"/>
            </w:tabs>
            <w:spacing w:before="0" w:after="0"/>
            <w:rPr>
              <w:rFonts w:eastAsiaTheme="minorEastAsia" w:cstheme="minorBidi"/>
              <w:noProof/>
              <w:kern w:val="2"/>
              <w:szCs w:val="22"/>
              <w:lang w:val="en-AU"/>
              <w14:ligatures w14:val="standardContextual"/>
            </w:rPr>
          </w:pPr>
          <w:hyperlink w:anchor="_Toc155037940" w:history="1">
            <w:r w:rsidR="00500865" w:rsidRPr="000408EC">
              <w:rPr>
                <w:rStyle w:val="Hyperlink"/>
                <w:noProof/>
              </w:rPr>
              <w:t>1.1 General</w:t>
            </w:r>
            <w:r w:rsidR="00500865">
              <w:rPr>
                <w:noProof/>
                <w:webHidden/>
              </w:rPr>
              <w:tab/>
            </w:r>
            <w:r w:rsidR="00500865">
              <w:rPr>
                <w:noProof/>
                <w:webHidden/>
              </w:rPr>
              <w:fldChar w:fldCharType="begin"/>
            </w:r>
            <w:r w:rsidR="00500865">
              <w:rPr>
                <w:noProof/>
                <w:webHidden/>
              </w:rPr>
              <w:instrText xml:space="preserve"> PAGEREF _Toc155037940 \h </w:instrText>
            </w:r>
            <w:r w:rsidR="00500865">
              <w:rPr>
                <w:noProof/>
                <w:webHidden/>
              </w:rPr>
            </w:r>
            <w:r w:rsidR="00500865">
              <w:rPr>
                <w:noProof/>
                <w:webHidden/>
              </w:rPr>
              <w:fldChar w:fldCharType="separate"/>
            </w:r>
            <w:r w:rsidR="00500865">
              <w:rPr>
                <w:noProof/>
                <w:webHidden/>
              </w:rPr>
              <w:t>1</w:t>
            </w:r>
            <w:r w:rsidR="00500865">
              <w:rPr>
                <w:noProof/>
                <w:webHidden/>
              </w:rPr>
              <w:fldChar w:fldCharType="end"/>
            </w:r>
          </w:hyperlink>
        </w:p>
        <w:p w14:paraId="071B1858" w14:textId="21364F7F" w:rsidR="00500865" w:rsidRDefault="00000000" w:rsidP="00500865">
          <w:pPr>
            <w:pStyle w:val="TOC2"/>
            <w:tabs>
              <w:tab w:val="right" w:leader="dot" w:pos="9016"/>
            </w:tabs>
            <w:spacing w:before="0" w:after="0"/>
            <w:rPr>
              <w:rFonts w:eastAsiaTheme="minorEastAsia" w:cstheme="minorBidi"/>
              <w:noProof/>
              <w:kern w:val="2"/>
              <w:szCs w:val="22"/>
              <w:lang w:val="en-AU"/>
              <w14:ligatures w14:val="standardContextual"/>
            </w:rPr>
          </w:pPr>
          <w:hyperlink w:anchor="_Toc155037941" w:history="1">
            <w:r w:rsidR="00500865" w:rsidRPr="000408EC">
              <w:rPr>
                <w:rStyle w:val="Hyperlink"/>
                <w:noProof/>
              </w:rPr>
              <w:t>1.2 This Tutorial</w:t>
            </w:r>
            <w:r w:rsidR="00500865">
              <w:rPr>
                <w:noProof/>
                <w:webHidden/>
              </w:rPr>
              <w:tab/>
            </w:r>
            <w:r w:rsidR="00500865">
              <w:rPr>
                <w:noProof/>
                <w:webHidden/>
              </w:rPr>
              <w:fldChar w:fldCharType="begin"/>
            </w:r>
            <w:r w:rsidR="00500865">
              <w:rPr>
                <w:noProof/>
                <w:webHidden/>
              </w:rPr>
              <w:instrText xml:space="preserve"> PAGEREF _Toc155037941 \h </w:instrText>
            </w:r>
            <w:r w:rsidR="00500865">
              <w:rPr>
                <w:noProof/>
                <w:webHidden/>
              </w:rPr>
            </w:r>
            <w:r w:rsidR="00500865">
              <w:rPr>
                <w:noProof/>
                <w:webHidden/>
              </w:rPr>
              <w:fldChar w:fldCharType="separate"/>
            </w:r>
            <w:r w:rsidR="00500865">
              <w:rPr>
                <w:noProof/>
                <w:webHidden/>
              </w:rPr>
              <w:t>1</w:t>
            </w:r>
            <w:r w:rsidR="00500865">
              <w:rPr>
                <w:noProof/>
                <w:webHidden/>
              </w:rPr>
              <w:fldChar w:fldCharType="end"/>
            </w:r>
          </w:hyperlink>
        </w:p>
        <w:p w14:paraId="3581A5A3" w14:textId="3F659F71" w:rsidR="00500865" w:rsidRDefault="00000000" w:rsidP="00500865">
          <w:pPr>
            <w:pStyle w:val="TOC1"/>
            <w:tabs>
              <w:tab w:val="right" w:leader="dot" w:pos="9016"/>
            </w:tabs>
            <w:spacing w:before="0" w:after="0"/>
            <w:rPr>
              <w:rFonts w:eastAsiaTheme="minorEastAsia" w:cstheme="minorBidi"/>
              <w:noProof/>
              <w:kern w:val="2"/>
              <w:szCs w:val="22"/>
              <w:lang w:val="en-AU"/>
              <w14:ligatures w14:val="standardContextual"/>
            </w:rPr>
          </w:pPr>
          <w:hyperlink w:anchor="_Toc155037942" w:history="1">
            <w:r w:rsidR="00500865" w:rsidRPr="000408EC">
              <w:rPr>
                <w:rStyle w:val="Hyperlink"/>
                <w:noProof/>
              </w:rPr>
              <w:t>2. The Model</w:t>
            </w:r>
            <w:r w:rsidR="00500865">
              <w:rPr>
                <w:noProof/>
                <w:webHidden/>
              </w:rPr>
              <w:tab/>
            </w:r>
            <w:r w:rsidR="00500865">
              <w:rPr>
                <w:noProof/>
                <w:webHidden/>
              </w:rPr>
              <w:fldChar w:fldCharType="begin"/>
            </w:r>
            <w:r w:rsidR="00500865">
              <w:rPr>
                <w:noProof/>
                <w:webHidden/>
              </w:rPr>
              <w:instrText xml:space="preserve"> PAGEREF _Toc155037942 \h </w:instrText>
            </w:r>
            <w:r w:rsidR="00500865">
              <w:rPr>
                <w:noProof/>
                <w:webHidden/>
              </w:rPr>
            </w:r>
            <w:r w:rsidR="00500865">
              <w:rPr>
                <w:noProof/>
                <w:webHidden/>
              </w:rPr>
              <w:fldChar w:fldCharType="separate"/>
            </w:r>
            <w:r w:rsidR="00500865">
              <w:rPr>
                <w:noProof/>
                <w:webHidden/>
              </w:rPr>
              <w:t>2</w:t>
            </w:r>
            <w:r w:rsidR="00500865">
              <w:rPr>
                <w:noProof/>
                <w:webHidden/>
              </w:rPr>
              <w:fldChar w:fldCharType="end"/>
            </w:r>
          </w:hyperlink>
        </w:p>
        <w:p w14:paraId="49BC247F" w14:textId="22542B52" w:rsidR="00500865" w:rsidRDefault="00000000" w:rsidP="00500865">
          <w:pPr>
            <w:pStyle w:val="TOC2"/>
            <w:tabs>
              <w:tab w:val="right" w:leader="dot" w:pos="9016"/>
            </w:tabs>
            <w:spacing w:before="0" w:after="0"/>
            <w:rPr>
              <w:rFonts w:eastAsiaTheme="minorEastAsia" w:cstheme="minorBidi"/>
              <w:noProof/>
              <w:kern w:val="2"/>
              <w:szCs w:val="22"/>
              <w:lang w:val="en-AU"/>
              <w14:ligatures w14:val="standardContextual"/>
            </w:rPr>
          </w:pPr>
          <w:hyperlink w:anchor="_Toc155037943" w:history="1">
            <w:r w:rsidR="00500865" w:rsidRPr="000408EC">
              <w:rPr>
                <w:rStyle w:val="Hyperlink"/>
                <w:noProof/>
              </w:rPr>
              <w:t>2.1 Running the Model</w:t>
            </w:r>
            <w:r w:rsidR="00500865">
              <w:rPr>
                <w:noProof/>
                <w:webHidden/>
              </w:rPr>
              <w:tab/>
            </w:r>
            <w:r w:rsidR="00500865">
              <w:rPr>
                <w:noProof/>
                <w:webHidden/>
              </w:rPr>
              <w:fldChar w:fldCharType="begin"/>
            </w:r>
            <w:r w:rsidR="00500865">
              <w:rPr>
                <w:noProof/>
                <w:webHidden/>
              </w:rPr>
              <w:instrText xml:space="preserve"> PAGEREF _Toc155037943 \h </w:instrText>
            </w:r>
            <w:r w:rsidR="00500865">
              <w:rPr>
                <w:noProof/>
                <w:webHidden/>
              </w:rPr>
            </w:r>
            <w:r w:rsidR="00500865">
              <w:rPr>
                <w:noProof/>
                <w:webHidden/>
              </w:rPr>
              <w:fldChar w:fldCharType="separate"/>
            </w:r>
            <w:r w:rsidR="00500865">
              <w:rPr>
                <w:noProof/>
                <w:webHidden/>
              </w:rPr>
              <w:t>2</w:t>
            </w:r>
            <w:r w:rsidR="00500865">
              <w:rPr>
                <w:noProof/>
                <w:webHidden/>
              </w:rPr>
              <w:fldChar w:fldCharType="end"/>
            </w:r>
          </w:hyperlink>
        </w:p>
        <w:p w14:paraId="51D10483" w14:textId="1BAEF369" w:rsidR="00500865" w:rsidRDefault="00000000" w:rsidP="00500865">
          <w:pPr>
            <w:pStyle w:val="TOC3"/>
            <w:tabs>
              <w:tab w:val="right" w:leader="dot" w:pos="9016"/>
            </w:tabs>
            <w:spacing w:before="0" w:after="0"/>
            <w:rPr>
              <w:rFonts w:eastAsiaTheme="minorEastAsia" w:cstheme="minorBidi"/>
              <w:noProof/>
              <w:kern w:val="2"/>
              <w:szCs w:val="22"/>
              <w:lang w:val="en-AU"/>
              <w14:ligatures w14:val="standardContextual"/>
            </w:rPr>
          </w:pPr>
          <w:hyperlink w:anchor="_Toc155037944" w:history="1">
            <w:r w:rsidR="00500865" w:rsidRPr="000408EC">
              <w:rPr>
                <w:rStyle w:val="Hyperlink"/>
                <w:noProof/>
              </w:rPr>
              <w:t>2.1.1 A Few Site Details</w:t>
            </w:r>
            <w:r w:rsidR="00500865">
              <w:rPr>
                <w:noProof/>
                <w:webHidden/>
              </w:rPr>
              <w:tab/>
            </w:r>
            <w:r w:rsidR="00500865">
              <w:rPr>
                <w:noProof/>
                <w:webHidden/>
              </w:rPr>
              <w:fldChar w:fldCharType="begin"/>
            </w:r>
            <w:r w:rsidR="00500865">
              <w:rPr>
                <w:noProof/>
                <w:webHidden/>
              </w:rPr>
              <w:instrText xml:space="preserve"> PAGEREF _Toc155037944 \h </w:instrText>
            </w:r>
            <w:r w:rsidR="00500865">
              <w:rPr>
                <w:noProof/>
                <w:webHidden/>
              </w:rPr>
            </w:r>
            <w:r w:rsidR="00500865">
              <w:rPr>
                <w:noProof/>
                <w:webHidden/>
              </w:rPr>
              <w:fldChar w:fldCharType="separate"/>
            </w:r>
            <w:r w:rsidR="00500865">
              <w:rPr>
                <w:noProof/>
                <w:webHidden/>
              </w:rPr>
              <w:t>2</w:t>
            </w:r>
            <w:r w:rsidR="00500865">
              <w:rPr>
                <w:noProof/>
                <w:webHidden/>
              </w:rPr>
              <w:fldChar w:fldCharType="end"/>
            </w:r>
          </w:hyperlink>
        </w:p>
        <w:p w14:paraId="5AA6F067" w14:textId="3237BB61" w:rsidR="00500865" w:rsidRDefault="00000000" w:rsidP="00500865">
          <w:pPr>
            <w:pStyle w:val="TOC3"/>
            <w:tabs>
              <w:tab w:val="right" w:leader="dot" w:pos="9016"/>
            </w:tabs>
            <w:spacing w:before="0" w:after="0"/>
            <w:rPr>
              <w:rFonts w:eastAsiaTheme="minorEastAsia" w:cstheme="minorBidi"/>
              <w:noProof/>
              <w:kern w:val="2"/>
              <w:szCs w:val="22"/>
              <w:lang w:val="en-AU"/>
              <w14:ligatures w14:val="standardContextual"/>
            </w:rPr>
          </w:pPr>
          <w:hyperlink w:anchor="_Toc155037945" w:history="1">
            <w:r w:rsidR="00500865" w:rsidRPr="000408EC">
              <w:rPr>
                <w:rStyle w:val="Hyperlink"/>
                <w:noProof/>
              </w:rPr>
              <w:t>2.1.2 Some Model Details</w:t>
            </w:r>
            <w:r w:rsidR="00500865">
              <w:rPr>
                <w:noProof/>
                <w:webHidden/>
              </w:rPr>
              <w:tab/>
            </w:r>
            <w:r w:rsidR="00500865">
              <w:rPr>
                <w:noProof/>
                <w:webHidden/>
              </w:rPr>
              <w:fldChar w:fldCharType="begin"/>
            </w:r>
            <w:r w:rsidR="00500865">
              <w:rPr>
                <w:noProof/>
                <w:webHidden/>
              </w:rPr>
              <w:instrText xml:space="preserve"> PAGEREF _Toc155037945 \h </w:instrText>
            </w:r>
            <w:r w:rsidR="00500865">
              <w:rPr>
                <w:noProof/>
                <w:webHidden/>
              </w:rPr>
            </w:r>
            <w:r w:rsidR="00500865">
              <w:rPr>
                <w:noProof/>
                <w:webHidden/>
              </w:rPr>
              <w:fldChar w:fldCharType="separate"/>
            </w:r>
            <w:r w:rsidR="00500865">
              <w:rPr>
                <w:noProof/>
                <w:webHidden/>
              </w:rPr>
              <w:t>2</w:t>
            </w:r>
            <w:r w:rsidR="00500865">
              <w:rPr>
                <w:noProof/>
                <w:webHidden/>
              </w:rPr>
              <w:fldChar w:fldCharType="end"/>
            </w:r>
          </w:hyperlink>
        </w:p>
        <w:p w14:paraId="51617EF3" w14:textId="621D20D0" w:rsidR="00500865" w:rsidRDefault="00000000" w:rsidP="00500865">
          <w:pPr>
            <w:pStyle w:val="TOC3"/>
            <w:tabs>
              <w:tab w:val="right" w:leader="dot" w:pos="9016"/>
            </w:tabs>
            <w:spacing w:before="0" w:after="0"/>
            <w:rPr>
              <w:rFonts w:eastAsiaTheme="minorEastAsia" w:cstheme="minorBidi"/>
              <w:noProof/>
              <w:kern w:val="2"/>
              <w:szCs w:val="22"/>
              <w:lang w:val="en-AU"/>
              <w14:ligatures w14:val="standardContextual"/>
            </w:rPr>
          </w:pPr>
          <w:hyperlink w:anchor="_Toc155037946" w:history="1">
            <w:r w:rsidR="00500865" w:rsidRPr="000408EC">
              <w:rPr>
                <w:rStyle w:val="Hyperlink"/>
                <w:noProof/>
              </w:rPr>
              <w:t>2.1.3 Some Model Output Files</w:t>
            </w:r>
            <w:r w:rsidR="00500865">
              <w:rPr>
                <w:noProof/>
                <w:webHidden/>
              </w:rPr>
              <w:tab/>
            </w:r>
            <w:r w:rsidR="00500865">
              <w:rPr>
                <w:noProof/>
                <w:webHidden/>
              </w:rPr>
              <w:fldChar w:fldCharType="begin"/>
            </w:r>
            <w:r w:rsidR="00500865">
              <w:rPr>
                <w:noProof/>
                <w:webHidden/>
              </w:rPr>
              <w:instrText xml:space="preserve"> PAGEREF _Toc155037946 \h </w:instrText>
            </w:r>
            <w:r w:rsidR="00500865">
              <w:rPr>
                <w:noProof/>
                <w:webHidden/>
              </w:rPr>
            </w:r>
            <w:r w:rsidR="00500865">
              <w:rPr>
                <w:noProof/>
                <w:webHidden/>
              </w:rPr>
              <w:fldChar w:fldCharType="separate"/>
            </w:r>
            <w:r w:rsidR="00500865">
              <w:rPr>
                <w:noProof/>
                <w:webHidden/>
              </w:rPr>
              <w:t>3</w:t>
            </w:r>
            <w:r w:rsidR="00500865">
              <w:rPr>
                <w:noProof/>
                <w:webHidden/>
              </w:rPr>
              <w:fldChar w:fldCharType="end"/>
            </w:r>
          </w:hyperlink>
        </w:p>
        <w:p w14:paraId="245020D2" w14:textId="68CF2FE0" w:rsidR="00500865" w:rsidRDefault="00000000" w:rsidP="00500865">
          <w:pPr>
            <w:pStyle w:val="TOC3"/>
            <w:tabs>
              <w:tab w:val="right" w:leader="dot" w:pos="9016"/>
            </w:tabs>
            <w:spacing w:before="0" w:after="0"/>
            <w:rPr>
              <w:rFonts w:eastAsiaTheme="minorEastAsia" w:cstheme="minorBidi"/>
              <w:noProof/>
              <w:kern w:val="2"/>
              <w:szCs w:val="22"/>
              <w:lang w:val="en-AU"/>
              <w14:ligatures w14:val="standardContextual"/>
            </w:rPr>
          </w:pPr>
          <w:hyperlink w:anchor="_Toc155037947" w:history="1">
            <w:r w:rsidR="00500865" w:rsidRPr="000408EC">
              <w:rPr>
                <w:rStyle w:val="Hyperlink"/>
                <w:noProof/>
              </w:rPr>
              <w:t>2.1.4 Exporting Model Outputs to a GIS</w:t>
            </w:r>
            <w:r w:rsidR="00500865">
              <w:rPr>
                <w:noProof/>
                <w:webHidden/>
              </w:rPr>
              <w:tab/>
            </w:r>
            <w:r w:rsidR="00500865">
              <w:rPr>
                <w:noProof/>
                <w:webHidden/>
              </w:rPr>
              <w:fldChar w:fldCharType="begin"/>
            </w:r>
            <w:r w:rsidR="00500865">
              <w:rPr>
                <w:noProof/>
                <w:webHidden/>
              </w:rPr>
              <w:instrText xml:space="preserve"> PAGEREF _Toc155037947 \h </w:instrText>
            </w:r>
            <w:r w:rsidR="00500865">
              <w:rPr>
                <w:noProof/>
                <w:webHidden/>
              </w:rPr>
            </w:r>
            <w:r w:rsidR="00500865">
              <w:rPr>
                <w:noProof/>
                <w:webHidden/>
              </w:rPr>
              <w:fldChar w:fldCharType="separate"/>
            </w:r>
            <w:r w:rsidR="00500865">
              <w:rPr>
                <w:noProof/>
                <w:webHidden/>
              </w:rPr>
              <w:t>3</w:t>
            </w:r>
            <w:r w:rsidR="00500865">
              <w:rPr>
                <w:noProof/>
                <w:webHidden/>
              </w:rPr>
              <w:fldChar w:fldCharType="end"/>
            </w:r>
          </w:hyperlink>
        </w:p>
        <w:p w14:paraId="3107EB63" w14:textId="0919688B" w:rsidR="00500865" w:rsidRDefault="00000000" w:rsidP="00500865">
          <w:pPr>
            <w:pStyle w:val="TOC2"/>
            <w:tabs>
              <w:tab w:val="right" w:leader="dot" w:pos="9016"/>
            </w:tabs>
            <w:spacing w:before="0" w:after="0"/>
            <w:rPr>
              <w:rFonts w:eastAsiaTheme="minorEastAsia" w:cstheme="minorBidi"/>
              <w:noProof/>
              <w:kern w:val="2"/>
              <w:szCs w:val="22"/>
              <w:lang w:val="en-AU"/>
              <w14:ligatures w14:val="standardContextual"/>
            </w:rPr>
          </w:pPr>
          <w:hyperlink w:anchor="_Toc155037948" w:history="1">
            <w:r w:rsidR="00500865" w:rsidRPr="000408EC">
              <w:rPr>
                <w:rStyle w:val="Hyperlink"/>
                <w:noProof/>
              </w:rPr>
              <w:t>2.2 Some Site Details</w:t>
            </w:r>
            <w:r w:rsidR="00500865">
              <w:rPr>
                <w:noProof/>
                <w:webHidden/>
              </w:rPr>
              <w:tab/>
            </w:r>
            <w:r w:rsidR="00500865">
              <w:rPr>
                <w:noProof/>
                <w:webHidden/>
              </w:rPr>
              <w:fldChar w:fldCharType="begin"/>
            </w:r>
            <w:r w:rsidR="00500865">
              <w:rPr>
                <w:noProof/>
                <w:webHidden/>
              </w:rPr>
              <w:instrText xml:space="preserve"> PAGEREF _Toc155037948 \h </w:instrText>
            </w:r>
            <w:r w:rsidR="00500865">
              <w:rPr>
                <w:noProof/>
                <w:webHidden/>
              </w:rPr>
            </w:r>
            <w:r w:rsidR="00500865">
              <w:rPr>
                <w:noProof/>
                <w:webHidden/>
              </w:rPr>
              <w:fldChar w:fldCharType="separate"/>
            </w:r>
            <w:r w:rsidR="00500865">
              <w:rPr>
                <w:noProof/>
                <w:webHidden/>
              </w:rPr>
              <w:t>5</w:t>
            </w:r>
            <w:r w:rsidR="00500865">
              <w:rPr>
                <w:noProof/>
                <w:webHidden/>
              </w:rPr>
              <w:fldChar w:fldCharType="end"/>
            </w:r>
          </w:hyperlink>
        </w:p>
        <w:p w14:paraId="17DDF94D" w14:textId="674A7CAC" w:rsidR="00500865" w:rsidRDefault="00000000" w:rsidP="00500865">
          <w:pPr>
            <w:pStyle w:val="TOC3"/>
            <w:tabs>
              <w:tab w:val="right" w:leader="dot" w:pos="9016"/>
            </w:tabs>
            <w:spacing w:before="0" w:after="0"/>
            <w:rPr>
              <w:rFonts w:eastAsiaTheme="minorEastAsia" w:cstheme="minorBidi"/>
              <w:noProof/>
              <w:kern w:val="2"/>
              <w:szCs w:val="22"/>
              <w:lang w:val="en-AU"/>
              <w14:ligatures w14:val="standardContextual"/>
            </w:rPr>
          </w:pPr>
          <w:hyperlink w:anchor="_Toc155037949" w:history="1">
            <w:r w:rsidR="00500865" w:rsidRPr="000408EC">
              <w:rPr>
                <w:rStyle w:val="Hyperlink"/>
                <w:noProof/>
              </w:rPr>
              <w:t>2.2.1 History-Matching Dataset</w:t>
            </w:r>
            <w:r w:rsidR="00500865">
              <w:rPr>
                <w:noProof/>
                <w:webHidden/>
              </w:rPr>
              <w:tab/>
            </w:r>
            <w:r w:rsidR="00500865">
              <w:rPr>
                <w:noProof/>
                <w:webHidden/>
              </w:rPr>
              <w:fldChar w:fldCharType="begin"/>
            </w:r>
            <w:r w:rsidR="00500865">
              <w:rPr>
                <w:noProof/>
                <w:webHidden/>
              </w:rPr>
              <w:instrText xml:space="preserve"> PAGEREF _Toc155037949 \h </w:instrText>
            </w:r>
            <w:r w:rsidR="00500865">
              <w:rPr>
                <w:noProof/>
                <w:webHidden/>
              </w:rPr>
            </w:r>
            <w:r w:rsidR="00500865">
              <w:rPr>
                <w:noProof/>
                <w:webHidden/>
              </w:rPr>
              <w:fldChar w:fldCharType="separate"/>
            </w:r>
            <w:r w:rsidR="00500865">
              <w:rPr>
                <w:noProof/>
                <w:webHidden/>
              </w:rPr>
              <w:t>5</w:t>
            </w:r>
            <w:r w:rsidR="00500865">
              <w:rPr>
                <w:noProof/>
                <w:webHidden/>
              </w:rPr>
              <w:fldChar w:fldCharType="end"/>
            </w:r>
          </w:hyperlink>
        </w:p>
        <w:p w14:paraId="39B1CBA0" w14:textId="5F175D7D" w:rsidR="00500865" w:rsidRDefault="00000000" w:rsidP="00500865">
          <w:pPr>
            <w:pStyle w:val="TOC3"/>
            <w:tabs>
              <w:tab w:val="right" w:leader="dot" w:pos="9016"/>
            </w:tabs>
            <w:spacing w:before="0" w:after="0"/>
            <w:rPr>
              <w:rFonts w:eastAsiaTheme="minorEastAsia" w:cstheme="minorBidi"/>
              <w:noProof/>
              <w:kern w:val="2"/>
              <w:szCs w:val="22"/>
              <w:lang w:val="en-AU"/>
              <w14:ligatures w14:val="standardContextual"/>
            </w:rPr>
          </w:pPr>
          <w:hyperlink w:anchor="_Toc155037950" w:history="1">
            <w:r w:rsidR="00500865" w:rsidRPr="000408EC">
              <w:rPr>
                <w:rStyle w:val="Hyperlink"/>
                <w:noProof/>
              </w:rPr>
              <w:t>2.2.2 Parameterisation</w:t>
            </w:r>
            <w:r w:rsidR="00500865">
              <w:rPr>
                <w:noProof/>
                <w:webHidden/>
              </w:rPr>
              <w:tab/>
            </w:r>
            <w:r w:rsidR="00500865">
              <w:rPr>
                <w:noProof/>
                <w:webHidden/>
              </w:rPr>
              <w:fldChar w:fldCharType="begin"/>
            </w:r>
            <w:r w:rsidR="00500865">
              <w:rPr>
                <w:noProof/>
                <w:webHidden/>
              </w:rPr>
              <w:instrText xml:space="preserve"> PAGEREF _Toc155037950 \h </w:instrText>
            </w:r>
            <w:r w:rsidR="00500865">
              <w:rPr>
                <w:noProof/>
                <w:webHidden/>
              </w:rPr>
            </w:r>
            <w:r w:rsidR="00500865">
              <w:rPr>
                <w:noProof/>
                <w:webHidden/>
              </w:rPr>
              <w:fldChar w:fldCharType="separate"/>
            </w:r>
            <w:r w:rsidR="00500865">
              <w:rPr>
                <w:noProof/>
                <w:webHidden/>
              </w:rPr>
              <w:t>6</w:t>
            </w:r>
            <w:r w:rsidR="00500865">
              <w:rPr>
                <w:noProof/>
                <w:webHidden/>
              </w:rPr>
              <w:fldChar w:fldCharType="end"/>
            </w:r>
          </w:hyperlink>
        </w:p>
        <w:p w14:paraId="74DD8BFE" w14:textId="34F54E45" w:rsidR="00500865" w:rsidRDefault="00000000" w:rsidP="00500865">
          <w:pPr>
            <w:pStyle w:val="TOC1"/>
            <w:tabs>
              <w:tab w:val="right" w:leader="dot" w:pos="9016"/>
            </w:tabs>
            <w:spacing w:before="0" w:after="0"/>
            <w:rPr>
              <w:rFonts w:eastAsiaTheme="minorEastAsia" w:cstheme="minorBidi"/>
              <w:noProof/>
              <w:kern w:val="2"/>
              <w:szCs w:val="22"/>
              <w:lang w:val="en-AU"/>
              <w14:ligatures w14:val="standardContextual"/>
            </w:rPr>
          </w:pPr>
          <w:hyperlink w:anchor="_Toc155037951" w:history="1">
            <w:r w:rsidR="00500865" w:rsidRPr="000408EC">
              <w:rPr>
                <w:rStyle w:val="Hyperlink"/>
                <w:noProof/>
              </w:rPr>
              <w:t>3. The Conceptual Model</w:t>
            </w:r>
            <w:r w:rsidR="00500865">
              <w:rPr>
                <w:noProof/>
                <w:webHidden/>
              </w:rPr>
              <w:tab/>
            </w:r>
            <w:r w:rsidR="00500865">
              <w:rPr>
                <w:noProof/>
                <w:webHidden/>
              </w:rPr>
              <w:fldChar w:fldCharType="begin"/>
            </w:r>
            <w:r w:rsidR="00500865">
              <w:rPr>
                <w:noProof/>
                <w:webHidden/>
              </w:rPr>
              <w:instrText xml:space="preserve"> PAGEREF _Toc155037951 \h </w:instrText>
            </w:r>
            <w:r w:rsidR="00500865">
              <w:rPr>
                <w:noProof/>
                <w:webHidden/>
              </w:rPr>
            </w:r>
            <w:r w:rsidR="00500865">
              <w:rPr>
                <w:noProof/>
                <w:webHidden/>
              </w:rPr>
              <w:fldChar w:fldCharType="separate"/>
            </w:r>
            <w:r w:rsidR="00500865">
              <w:rPr>
                <w:noProof/>
                <w:webHidden/>
              </w:rPr>
              <w:t>8</w:t>
            </w:r>
            <w:r w:rsidR="00500865">
              <w:rPr>
                <w:noProof/>
                <w:webHidden/>
              </w:rPr>
              <w:fldChar w:fldCharType="end"/>
            </w:r>
          </w:hyperlink>
        </w:p>
        <w:p w14:paraId="72508B6D" w14:textId="37743575" w:rsidR="00500865" w:rsidRDefault="00000000" w:rsidP="00500865">
          <w:pPr>
            <w:pStyle w:val="TOC2"/>
            <w:tabs>
              <w:tab w:val="right" w:leader="dot" w:pos="9016"/>
            </w:tabs>
            <w:spacing w:before="0" w:after="0"/>
            <w:rPr>
              <w:rFonts w:eastAsiaTheme="minorEastAsia" w:cstheme="minorBidi"/>
              <w:noProof/>
              <w:kern w:val="2"/>
              <w:szCs w:val="22"/>
              <w:lang w:val="en-AU"/>
              <w14:ligatures w14:val="standardContextual"/>
            </w:rPr>
          </w:pPr>
          <w:hyperlink w:anchor="_Toc155037952" w:history="1">
            <w:r w:rsidR="00500865" w:rsidRPr="000408EC">
              <w:rPr>
                <w:rStyle w:val="Hyperlink"/>
                <w:noProof/>
              </w:rPr>
              <w:t>3.1 General</w:t>
            </w:r>
            <w:r w:rsidR="00500865">
              <w:rPr>
                <w:noProof/>
                <w:webHidden/>
              </w:rPr>
              <w:tab/>
            </w:r>
            <w:r w:rsidR="00500865">
              <w:rPr>
                <w:noProof/>
                <w:webHidden/>
              </w:rPr>
              <w:fldChar w:fldCharType="begin"/>
            </w:r>
            <w:r w:rsidR="00500865">
              <w:rPr>
                <w:noProof/>
                <w:webHidden/>
              </w:rPr>
              <w:instrText xml:space="preserve"> PAGEREF _Toc155037952 \h </w:instrText>
            </w:r>
            <w:r w:rsidR="00500865">
              <w:rPr>
                <w:noProof/>
                <w:webHidden/>
              </w:rPr>
            </w:r>
            <w:r w:rsidR="00500865">
              <w:rPr>
                <w:noProof/>
                <w:webHidden/>
              </w:rPr>
              <w:fldChar w:fldCharType="separate"/>
            </w:r>
            <w:r w:rsidR="00500865">
              <w:rPr>
                <w:noProof/>
                <w:webHidden/>
              </w:rPr>
              <w:t>8</w:t>
            </w:r>
            <w:r w:rsidR="00500865">
              <w:rPr>
                <w:noProof/>
                <w:webHidden/>
              </w:rPr>
              <w:fldChar w:fldCharType="end"/>
            </w:r>
          </w:hyperlink>
        </w:p>
        <w:p w14:paraId="1701D40E" w14:textId="18E7461E" w:rsidR="00500865" w:rsidRDefault="00000000" w:rsidP="00500865">
          <w:pPr>
            <w:pStyle w:val="TOC2"/>
            <w:tabs>
              <w:tab w:val="right" w:leader="dot" w:pos="9016"/>
            </w:tabs>
            <w:spacing w:before="0" w:after="0"/>
            <w:rPr>
              <w:rFonts w:eastAsiaTheme="minorEastAsia" w:cstheme="minorBidi"/>
              <w:noProof/>
              <w:kern w:val="2"/>
              <w:szCs w:val="22"/>
              <w:lang w:val="en-AU"/>
              <w14:ligatures w14:val="standardContextual"/>
            </w:rPr>
          </w:pPr>
          <w:hyperlink w:anchor="_Toc155037953" w:history="1">
            <w:r w:rsidR="00500865" w:rsidRPr="000408EC">
              <w:rPr>
                <w:rStyle w:val="Hyperlink"/>
                <w:noProof/>
              </w:rPr>
              <w:t>3.2 Plotting Local Anisotropy Axes</w:t>
            </w:r>
            <w:r w:rsidR="00500865">
              <w:rPr>
                <w:noProof/>
                <w:webHidden/>
              </w:rPr>
              <w:tab/>
            </w:r>
            <w:r w:rsidR="00500865">
              <w:rPr>
                <w:noProof/>
                <w:webHidden/>
              </w:rPr>
              <w:fldChar w:fldCharType="begin"/>
            </w:r>
            <w:r w:rsidR="00500865">
              <w:rPr>
                <w:noProof/>
                <w:webHidden/>
              </w:rPr>
              <w:instrText xml:space="preserve"> PAGEREF _Toc155037953 \h </w:instrText>
            </w:r>
            <w:r w:rsidR="00500865">
              <w:rPr>
                <w:noProof/>
                <w:webHidden/>
              </w:rPr>
            </w:r>
            <w:r w:rsidR="00500865">
              <w:rPr>
                <w:noProof/>
                <w:webHidden/>
              </w:rPr>
              <w:fldChar w:fldCharType="separate"/>
            </w:r>
            <w:r w:rsidR="00500865">
              <w:rPr>
                <w:noProof/>
                <w:webHidden/>
              </w:rPr>
              <w:t>9</w:t>
            </w:r>
            <w:r w:rsidR="00500865">
              <w:rPr>
                <w:noProof/>
                <w:webHidden/>
              </w:rPr>
              <w:fldChar w:fldCharType="end"/>
            </w:r>
          </w:hyperlink>
        </w:p>
        <w:p w14:paraId="3C30CF83" w14:textId="741963E6" w:rsidR="00500865" w:rsidRDefault="00000000" w:rsidP="00500865">
          <w:pPr>
            <w:pStyle w:val="TOC2"/>
            <w:tabs>
              <w:tab w:val="right" w:leader="dot" w:pos="9016"/>
            </w:tabs>
            <w:spacing w:before="0" w:after="0"/>
            <w:rPr>
              <w:rFonts w:eastAsiaTheme="minorEastAsia" w:cstheme="minorBidi"/>
              <w:noProof/>
              <w:kern w:val="2"/>
              <w:szCs w:val="22"/>
              <w:lang w:val="en-AU"/>
              <w14:ligatures w14:val="standardContextual"/>
            </w:rPr>
          </w:pPr>
          <w:hyperlink w:anchor="_Toc155037954" w:history="1">
            <w:r w:rsidR="00500865" w:rsidRPr="000408EC">
              <w:rPr>
                <w:rStyle w:val="Hyperlink"/>
                <w:noProof/>
              </w:rPr>
              <w:t>3.3 Interpolating Anisotropy Specifications to the Model Grid</w:t>
            </w:r>
            <w:r w:rsidR="00500865">
              <w:rPr>
                <w:noProof/>
                <w:webHidden/>
              </w:rPr>
              <w:tab/>
            </w:r>
            <w:r w:rsidR="00500865">
              <w:rPr>
                <w:noProof/>
                <w:webHidden/>
              </w:rPr>
              <w:fldChar w:fldCharType="begin"/>
            </w:r>
            <w:r w:rsidR="00500865">
              <w:rPr>
                <w:noProof/>
                <w:webHidden/>
              </w:rPr>
              <w:instrText xml:space="preserve"> PAGEREF _Toc155037954 \h </w:instrText>
            </w:r>
            <w:r w:rsidR="00500865">
              <w:rPr>
                <w:noProof/>
                <w:webHidden/>
              </w:rPr>
            </w:r>
            <w:r w:rsidR="00500865">
              <w:rPr>
                <w:noProof/>
                <w:webHidden/>
              </w:rPr>
              <w:fldChar w:fldCharType="separate"/>
            </w:r>
            <w:r w:rsidR="00500865">
              <w:rPr>
                <w:noProof/>
                <w:webHidden/>
              </w:rPr>
              <w:t>10</w:t>
            </w:r>
            <w:r w:rsidR="00500865">
              <w:rPr>
                <w:noProof/>
                <w:webHidden/>
              </w:rPr>
              <w:fldChar w:fldCharType="end"/>
            </w:r>
          </w:hyperlink>
        </w:p>
        <w:p w14:paraId="3795B7CC" w14:textId="177AFA99" w:rsidR="00500865" w:rsidRDefault="00000000" w:rsidP="00500865">
          <w:pPr>
            <w:pStyle w:val="TOC3"/>
            <w:tabs>
              <w:tab w:val="right" w:leader="dot" w:pos="9016"/>
            </w:tabs>
            <w:spacing w:before="0" w:after="0"/>
            <w:rPr>
              <w:rFonts w:eastAsiaTheme="minorEastAsia" w:cstheme="minorBidi"/>
              <w:noProof/>
              <w:kern w:val="2"/>
              <w:szCs w:val="22"/>
              <w:lang w:val="en-AU"/>
              <w14:ligatures w14:val="standardContextual"/>
            </w:rPr>
          </w:pPr>
          <w:hyperlink w:anchor="_Toc155037955" w:history="1">
            <w:r w:rsidR="00500865" w:rsidRPr="000408EC">
              <w:rPr>
                <w:rStyle w:val="Hyperlink"/>
                <w:noProof/>
              </w:rPr>
              <w:t>3.3.1 General</w:t>
            </w:r>
            <w:r w:rsidR="00500865">
              <w:rPr>
                <w:noProof/>
                <w:webHidden/>
              </w:rPr>
              <w:tab/>
            </w:r>
            <w:r w:rsidR="00500865">
              <w:rPr>
                <w:noProof/>
                <w:webHidden/>
              </w:rPr>
              <w:fldChar w:fldCharType="begin"/>
            </w:r>
            <w:r w:rsidR="00500865">
              <w:rPr>
                <w:noProof/>
                <w:webHidden/>
              </w:rPr>
              <w:instrText xml:space="preserve"> PAGEREF _Toc155037955 \h </w:instrText>
            </w:r>
            <w:r w:rsidR="00500865">
              <w:rPr>
                <w:noProof/>
                <w:webHidden/>
              </w:rPr>
            </w:r>
            <w:r w:rsidR="00500865">
              <w:rPr>
                <w:noProof/>
                <w:webHidden/>
              </w:rPr>
              <w:fldChar w:fldCharType="separate"/>
            </w:r>
            <w:r w:rsidR="00500865">
              <w:rPr>
                <w:noProof/>
                <w:webHidden/>
              </w:rPr>
              <w:t>10</w:t>
            </w:r>
            <w:r w:rsidR="00500865">
              <w:rPr>
                <w:noProof/>
                <w:webHidden/>
              </w:rPr>
              <w:fldChar w:fldCharType="end"/>
            </w:r>
          </w:hyperlink>
        </w:p>
        <w:p w14:paraId="05B8D379" w14:textId="6655E89A" w:rsidR="00500865" w:rsidRDefault="00000000" w:rsidP="00500865">
          <w:pPr>
            <w:pStyle w:val="TOC3"/>
            <w:tabs>
              <w:tab w:val="right" w:leader="dot" w:pos="9016"/>
            </w:tabs>
            <w:spacing w:before="0" w:after="0"/>
            <w:rPr>
              <w:rFonts w:eastAsiaTheme="minorEastAsia" w:cstheme="minorBidi"/>
              <w:noProof/>
              <w:kern w:val="2"/>
              <w:szCs w:val="22"/>
              <w:lang w:val="en-AU"/>
              <w14:ligatures w14:val="standardContextual"/>
            </w:rPr>
          </w:pPr>
          <w:hyperlink w:anchor="_Toc155037956" w:history="1">
            <w:r w:rsidR="00500865" w:rsidRPr="000408EC">
              <w:rPr>
                <w:rStyle w:val="Hyperlink"/>
                <w:noProof/>
              </w:rPr>
              <w:t>3.3.2 Running PLPROC a First Time</w:t>
            </w:r>
            <w:r w:rsidR="00500865">
              <w:rPr>
                <w:noProof/>
                <w:webHidden/>
              </w:rPr>
              <w:tab/>
            </w:r>
            <w:r w:rsidR="00500865">
              <w:rPr>
                <w:noProof/>
                <w:webHidden/>
              </w:rPr>
              <w:fldChar w:fldCharType="begin"/>
            </w:r>
            <w:r w:rsidR="00500865">
              <w:rPr>
                <w:noProof/>
                <w:webHidden/>
              </w:rPr>
              <w:instrText xml:space="preserve"> PAGEREF _Toc155037956 \h </w:instrText>
            </w:r>
            <w:r w:rsidR="00500865">
              <w:rPr>
                <w:noProof/>
                <w:webHidden/>
              </w:rPr>
            </w:r>
            <w:r w:rsidR="00500865">
              <w:rPr>
                <w:noProof/>
                <w:webHidden/>
              </w:rPr>
              <w:fldChar w:fldCharType="separate"/>
            </w:r>
            <w:r w:rsidR="00500865">
              <w:rPr>
                <w:noProof/>
                <w:webHidden/>
              </w:rPr>
              <w:t>11</w:t>
            </w:r>
            <w:r w:rsidR="00500865">
              <w:rPr>
                <w:noProof/>
                <w:webHidden/>
              </w:rPr>
              <w:fldChar w:fldCharType="end"/>
            </w:r>
          </w:hyperlink>
        </w:p>
        <w:p w14:paraId="1E956B94" w14:textId="71F67154" w:rsidR="00500865" w:rsidRDefault="00000000" w:rsidP="00500865">
          <w:pPr>
            <w:pStyle w:val="TOC3"/>
            <w:tabs>
              <w:tab w:val="right" w:leader="dot" w:pos="9016"/>
            </w:tabs>
            <w:spacing w:before="0" w:after="0"/>
            <w:rPr>
              <w:rFonts w:eastAsiaTheme="minorEastAsia" w:cstheme="minorBidi"/>
              <w:noProof/>
              <w:kern w:val="2"/>
              <w:szCs w:val="22"/>
              <w:lang w:val="en-AU"/>
              <w14:ligatures w14:val="standardContextual"/>
            </w:rPr>
          </w:pPr>
          <w:hyperlink w:anchor="_Toc155037957" w:history="1">
            <w:r w:rsidR="00500865" w:rsidRPr="000408EC">
              <w:rPr>
                <w:rStyle w:val="Hyperlink"/>
                <w:noProof/>
              </w:rPr>
              <w:t>3.3.3 Inspecting Interpolation Outcomes</w:t>
            </w:r>
            <w:r w:rsidR="00500865">
              <w:rPr>
                <w:noProof/>
                <w:webHidden/>
              </w:rPr>
              <w:tab/>
            </w:r>
            <w:r w:rsidR="00500865">
              <w:rPr>
                <w:noProof/>
                <w:webHidden/>
              </w:rPr>
              <w:fldChar w:fldCharType="begin"/>
            </w:r>
            <w:r w:rsidR="00500865">
              <w:rPr>
                <w:noProof/>
                <w:webHidden/>
              </w:rPr>
              <w:instrText xml:space="preserve"> PAGEREF _Toc155037957 \h </w:instrText>
            </w:r>
            <w:r w:rsidR="00500865">
              <w:rPr>
                <w:noProof/>
                <w:webHidden/>
              </w:rPr>
            </w:r>
            <w:r w:rsidR="00500865">
              <w:rPr>
                <w:noProof/>
                <w:webHidden/>
              </w:rPr>
              <w:fldChar w:fldCharType="separate"/>
            </w:r>
            <w:r w:rsidR="00500865">
              <w:rPr>
                <w:noProof/>
                <w:webHidden/>
              </w:rPr>
              <w:t>12</w:t>
            </w:r>
            <w:r w:rsidR="00500865">
              <w:rPr>
                <w:noProof/>
                <w:webHidden/>
              </w:rPr>
              <w:fldChar w:fldCharType="end"/>
            </w:r>
          </w:hyperlink>
        </w:p>
        <w:p w14:paraId="654CBD18" w14:textId="36560A60" w:rsidR="00500865" w:rsidRDefault="00000000" w:rsidP="00500865">
          <w:pPr>
            <w:pStyle w:val="TOC3"/>
            <w:tabs>
              <w:tab w:val="right" w:leader="dot" w:pos="9016"/>
            </w:tabs>
            <w:spacing w:before="0" w:after="0"/>
            <w:rPr>
              <w:rFonts w:eastAsiaTheme="minorEastAsia" w:cstheme="minorBidi"/>
              <w:noProof/>
              <w:kern w:val="2"/>
              <w:szCs w:val="22"/>
              <w:lang w:val="en-AU"/>
              <w14:ligatures w14:val="standardContextual"/>
            </w:rPr>
          </w:pPr>
          <w:hyperlink w:anchor="_Toc155037958" w:history="1">
            <w:r w:rsidR="00500865" w:rsidRPr="000408EC">
              <w:rPr>
                <w:rStyle w:val="Hyperlink"/>
                <w:noProof/>
              </w:rPr>
              <w:t>3.3.4 Running PLPROC a Second Time</w:t>
            </w:r>
            <w:r w:rsidR="00500865">
              <w:rPr>
                <w:noProof/>
                <w:webHidden/>
              </w:rPr>
              <w:tab/>
            </w:r>
            <w:r w:rsidR="00500865">
              <w:rPr>
                <w:noProof/>
                <w:webHidden/>
              </w:rPr>
              <w:fldChar w:fldCharType="begin"/>
            </w:r>
            <w:r w:rsidR="00500865">
              <w:rPr>
                <w:noProof/>
                <w:webHidden/>
              </w:rPr>
              <w:instrText xml:space="preserve"> PAGEREF _Toc155037958 \h </w:instrText>
            </w:r>
            <w:r w:rsidR="00500865">
              <w:rPr>
                <w:noProof/>
                <w:webHidden/>
              </w:rPr>
            </w:r>
            <w:r w:rsidR="00500865">
              <w:rPr>
                <w:noProof/>
                <w:webHidden/>
              </w:rPr>
              <w:fldChar w:fldCharType="separate"/>
            </w:r>
            <w:r w:rsidR="00500865">
              <w:rPr>
                <w:noProof/>
                <w:webHidden/>
              </w:rPr>
              <w:t>13</w:t>
            </w:r>
            <w:r w:rsidR="00500865">
              <w:rPr>
                <w:noProof/>
                <w:webHidden/>
              </w:rPr>
              <w:fldChar w:fldCharType="end"/>
            </w:r>
          </w:hyperlink>
        </w:p>
        <w:p w14:paraId="4BFF21A0" w14:textId="7441034B" w:rsidR="00500865" w:rsidRDefault="00000000" w:rsidP="00500865">
          <w:pPr>
            <w:pStyle w:val="TOC1"/>
            <w:tabs>
              <w:tab w:val="right" w:leader="dot" w:pos="9016"/>
            </w:tabs>
            <w:spacing w:before="0" w:after="0"/>
            <w:rPr>
              <w:rFonts w:eastAsiaTheme="minorEastAsia" w:cstheme="minorBidi"/>
              <w:noProof/>
              <w:kern w:val="2"/>
              <w:szCs w:val="22"/>
              <w:lang w:val="en-AU"/>
              <w14:ligatures w14:val="standardContextual"/>
            </w:rPr>
          </w:pPr>
          <w:hyperlink w:anchor="_Toc155037959" w:history="1">
            <w:r w:rsidR="00500865" w:rsidRPr="000408EC">
              <w:rPr>
                <w:rStyle w:val="Hyperlink"/>
                <w:noProof/>
              </w:rPr>
              <w:t>4. Pilot Points Parameterisation</w:t>
            </w:r>
            <w:r w:rsidR="00500865">
              <w:rPr>
                <w:noProof/>
                <w:webHidden/>
              </w:rPr>
              <w:tab/>
            </w:r>
            <w:r w:rsidR="00500865">
              <w:rPr>
                <w:noProof/>
                <w:webHidden/>
              </w:rPr>
              <w:fldChar w:fldCharType="begin"/>
            </w:r>
            <w:r w:rsidR="00500865">
              <w:rPr>
                <w:noProof/>
                <w:webHidden/>
              </w:rPr>
              <w:instrText xml:space="preserve"> PAGEREF _Toc155037959 \h </w:instrText>
            </w:r>
            <w:r w:rsidR="00500865">
              <w:rPr>
                <w:noProof/>
                <w:webHidden/>
              </w:rPr>
            </w:r>
            <w:r w:rsidR="00500865">
              <w:rPr>
                <w:noProof/>
                <w:webHidden/>
              </w:rPr>
              <w:fldChar w:fldCharType="separate"/>
            </w:r>
            <w:r w:rsidR="00500865">
              <w:rPr>
                <w:noProof/>
                <w:webHidden/>
              </w:rPr>
              <w:t>16</w:t>
            </w:r>
            <w:r w:rsidR="00500865">
              <w:rPr>
                <w:noProof/>
                <w:webHidden/>
              </w:rPr>
              <w:fldChar w:fldCharType="end"/>
            </w:r>
          </w:hyperlink>
        </w:p>
        <w:p w14:paraId="15B9E426" w14:textId="2D6B71F2" w:rsidR="00500865" w:rsidRDefault="00000000" w:rsidP="00500865">
          <w:pPr>
            <w:pStyle w:val="TOC2"/>
            <w:tabs>
              <w:tab w:val="right" w:leader="dot" w:pos="9016"/>
            </w:tabs>
            <w:spacing w:before="0" w:after="0"/>
            <w:rPr>
              <w:rFonts w:eastAsiaTheme="minorEastAsia" w:cstheme="minorBidi"/>
              <w:noProof/>
              <w:kern w:val="2"/>
              <w:szCs w:val="22"/>
              <w:lang w:val="en-AU"/>
              <w14:ligatures w14:val="standardContextual"/>
            </w:rPr>
          </w:pPr>
          <w:hyperlink w:anchor="_Toc155037960" w:history="1">
            <w:r w:rsidR="00500865" w:rsidRPr="000408EC">
              <w:rPr>
                <w:rStyle w:val="Hyperlink"/>
                <w:noProof/>
              </w:rPr>
              <w:t>4.1 Concepts</w:t>
            </w:r>
            <w:r w:rsidR="00500865">
              <w:rPr>
                <w:noProof/>
                <w:webHidden/>
              </w:rPr>
              <w:tab/>
            </w:r>
            <w:r w:rsidR="00500865">
              <w:rPr>
                <w:noProof/>
                <w:webHidden/>
              </w:rPr>
              <w:fldChar w:fldCharType="begin"/>
            </w:r>
            <w:r w:rsidR="00500865">
              <w:rPr>
                <w:noProof/>
                <w:webHidden/>
              </w:rPr>
              <w:instrText xml:space="preserve"> PAGEREF _Toc155037960 \h </w:instrText>
            </w:r>
            <w:r w:rsidR="00500865">
              <w:rPr>
                <w:noProof/>
                <w:webHidden/>
              </w:rPr>
            </w:r>
            <w:r w:rsidR="00500865">
              <w:rPr>
                <w:noProof/>
                <w:webHidden/>
              </w:rPr>
              <w:fldChar w:fldCharType="separate"/>
            </w:r>
            <w:r w:rsidR="00500865">
              <w:rPr>
                <w:noProof/>
                <w:webHidden/>
              </w:rPr>
              <w:t>16</w:t>
            </w:r>
            <w:r w:rsidR="00500865">
              <w:rPr>
                <w:noProof/>
                <w:webHidden/>
              </w:rPr>
              <w:fldChar w:fldCharType="end"/>
            </w:r>
          </w:hyperlink>
        </w:p>
        <w:p w14:paraId="1772444C" w14:textId="669064B5" w:rsidR="00500865" w:rsidRDefault="00000000" w:rsidP="00500865">
          <w:pPr>
            <w:pStyle w:val="TOC2"/>
            <w:tabs>
              <w:tab w:val="right" w:leader="dot" w:pos="9016"/>
            </w:tabs>
            <w:spacing w:before="0" w:after="0"/>
            <w:rPr>
              <w:rFonts w:eastAsiaTheme="minorEastAsia" w:cstheme="minorBidi"/>
              <w:noProof/>
              <w:kern w:val="2"/>
              <w:szCs w:val="22"/>
              <w:lang w:val="en-AU"/>
              <w14:ligatures w14:val="standardContextual"/>
            </w:rPr>
          </w:pPr>
          <w:hyperlink w:anchor="_Toc155037961" w:history="1">
            <w:r w:rsidR="00500865" w:rsidRPr="000408EC">
              <w:rPr>
                <w:rStyle w:val="Hyperlink"/>
                <w:noProof/>
              </w:rPr>
              <w:t>4.2 The PLPROC Script</w:t>
            </w:r>
            <w:r w:rsidR="00500865">
              <w:rPr>
                <w:noProof/>
                <w:webHidden/>
              </w:rPr>
              <w:tab/>
            </w:r>
            <w:r w:rsidR="00500865">
              <w:rPr>
                <w:noProof/>
                <w:webHidden/>
              </w:rPr>
              <w:fldChar w:fldCharType="begin"/>
            </w:r>
            <w:r w:rsidR="00500865">
              <w:rPr>
                <w:noProof/>
                <w:webHidden/>
              </w:rPr>
              <w:instrText xml:space="preserve"> PAGEREF _Toc155037961 \h </w:instrText>
            </w:r>
            <w:r w:rsidR="00500865">
              <w:rPr>
                <w:noProof/>
                <w:webHidden/>
              </w:rPr>
            </w:r>
            <w:r w:rsidR="00500865">
              <w:rPr>
                <w:noProof/>
                <w:webHidden/>
              </w:rPr>
              <w:fldChar w:fldCharType="separate"/>
            </w:r>
            <w:r w:rsidR="00500865">
              <w:rPr>
                <w:noProof/>
                <w:webHidden/>
              </w:rPr>
              <w:t>16</w:t>
            </w:r>
            <w:r w:rsidR="00500865">
              <w:rPr>
                <w:noProof/>
                <w:webHidden/>
              </w:rPr>
              <w:fldChar w:fldCharType="end"/>
            </w:r>
          </w:hyperlink>
        </w:p>
        <w:p w14:paraId="15B2DDD2" w14:textId="6F5782A8" w:rsidR="00500865" w:rsidRDefault="00000000" w:rsidP="00500865">
          <w:pPr>
            <w:pStyle w:val="TOC2"/>
            <w:tabs>
              <w:tab w:val="right" w:leader="dot" w:pos="9016"/>
            </w:tabs>
            <w:spacing w:before="0" w:after="0"/>
            <w:rPr>
              <w:rFonts w:eastAsiaTheme="minorEastAsia" w:cstheme="minorBidi"/>
              <w:noProof/>
              <w:kern w:val="2"/>
              <w:szCs w:val="22"/>
              <w:lang w:val="en-AU"/>
              <w14:ligatures w14:val="standardContextual"/>
            </w:rPr>
          </w:pPr>
          <w:hyperlink w:anchor="_Toc155037962" w:history="1">
            <w:r w:rsidR="00500865" w:rsidRPr="000408EC">
              <w:rPr>
                <w:rStyle w:val="Hyperlink"/>
                <w:noProof/>
              </w:rPr>
              <w:t>4.3 Viewing Kh and Kz</w:t>
            </w:r>
            <w:r w:rsidR="00500865">
              <w:rPr>
                <w:noProof/>
                <w:webHidden/>
              </w:rPr>
              <w:tab/>
            </w:r>
            <w:r w:rsidR="00500865">
              <w:rPr>
                <w:noProof/>
                <w:webHidden/>
              </w:rPr>
              <w:fldChar w:fldCharType="begin"/>
            </w:r>
            <w:r w:rsidR="00500865">
              <w:rPr>
                <w:noProof/>
                <w:webHidden/>
              </w:rPr>
              <w:instrText xml:space="preserve"> PAGEREF _Toc155037962 \h </w:instrText>
            </w:r>
            <w:r w:rsidR="00500865">
              <w:rPr>
                <w:noProof/>
                <w:webHidden/>
              </w:rPr>
            </w:r>
            <w:r w:rsidR="00500865">
              <w:rPr>
                <w:noProof/>
                <w:webHidden/>
              </w:rPr>
              <w:fldChar w:fldCharType="separate"/>
            </w:r>
            <w:r w:rsidR="00500865">
              <w:rPr>
                <w:noProof/>
                <w:webHidden/>
              </w:rPr>
              <w:t>18</w:t>
            </w:r>
            <w:r w:rsidR="00500865">
              <w:rPr>
                <w:noProof/>
                <w:webHidden/>
              </w:rPr>
              <w:fldChar w:fldCharType="end"/>
            </w:r>
          </w:hyperlink>
        </w:p>
        <w:p w14:paraId="09F47C56" w14:textId="5B4B191C" w:rsidR="00500865" w:rsidRDefault="00000000" w:rsidP="00500865">
          <w:pPr>
            <w:pStyle w:val="TOC1"/>
            <w:tabs>
              <w:tab w:val="right" w:leader="dot" w:pos="9016"/>
            </w:tabs>
            <w:spacing w:before="0" w:after="0"/>
            <w:rPr>
              <w:rFonts w:eastAsiaTheme="minorEastAsia" w:cstheme="minorBidi"/>
              <w:noProof/>
              <w:kern w:val="2"/>
              <w:szCs w:val="22"/>
              <w:lang w:val="en-AU"/>
              <w14:ligatures w14:val="standardContextual"/>
            </w:rPr>
          </w:pPr>
          <w:hyperlink w:anchor="_Toc155037963" w:history="1">
            <w:r w:rsidR="00500865" w:rsidRPr="000408EC">
              <w:rPr>
                <w:rStyle w:val="Hyperlink"/>
                <w:noProof/>
              </w:rPr>
              <w:t>5. Building a PEST Dataset</w:t>
            </w:r>
            <w:r w:rsidR="00500865">
              <w:rPr>
                <w:noProof/>
                <w:webHidden/>
              </w:rPr>
              <w:tab/>
            </w:r>
            <w:r w:rsidR="00500865">
              <w:rPr>
                <w:noProof/>
                <w:webHidden/>
              </w:rPr>
              <w:fldChar w:fldCharType="begin"/>
            </w:r>
            <w:r w:rsidR="00500865">
              <w:rPr>
                <w:noProof/>
                <w:webHidden/>
              </w:rPr>
              <w:instrText xml:space="preserve"> PAGEREF _Toc155037963 \h </w:instrText>
            </w:r>
            <w:r w:rsidR="00500865">
              <w:rPr>
                <w:noProof/>
                <w:webHidden/>
              </w:rPr>
            </w:r>
            <w:r w:rsidR="00500865">
              <w:rPr>
                <w:noProof/>
                <w:webHidden/>
              </w:rPr>
              <w:fldChar w:fldCharType="separate"/>
            </w:r>
            <w:r w:rsidR="00500865">
              <w:rPr>
                <w:noProof/>
                <w:webHidden/>
              </w:rPr>
              <w:t>20</w:t>
            </w:r>
            <w:r w:rsidR="00500865">
              <w:rPr>
                <w:noProof/>
                <w:webHidden/>
              </w:rPr>
              <w:fldChar w:fldCharType="end"/>
            </w:r>
          </w:hyperlink>
        </w:p>
        <w:p w14:paraId="0352A7D1" w14:textId="3C45ACE3" w:rsidR="00500865" w:rsidRDefault="00000000" w:rsidP="00500865">
          <w:pPr>
            <w:pStyle w:val="TOC2"/>
            <w:tabs>
              <w:tab w:val="right" w:leader="dot" w:pos="9016"/>
            </w:tabs>
            <w:spacing w:before="0" w:after="0"/>
            <w:rPr>
              <w:rFonts w:eastAsiaTheme="minorEastAsia" w:cstheme="minorBidi"/>
              <w:noProof/>
              <w:kern w:val="2"/>
              <w:szCs w:val="22"/>
              <w:lang w:val="en-AU"/>
              <w14:ligatures w14:val="standardContextual"/>
            </w:rPr>
          </w:pPr>
          <w:hyperlink w:anchor="_Toc155037964" w:history="1">
            <w:r w:rsidR="00500865" w:rsidRPr="000408EC">
              <w:rPr>
                <w:rStyle w:val="Hyperlink"/>
                <w:noProof/>
              </w:rPr>
              <w:t>5.1 General</w:t>
            </w:r>
            <w:r w:rsidR="00500865">
              <w:rPr>
                <w:noProof/>
                <w:webHidden/>
              </w:rPr>
              <w:tab/>
            </w:r>
            <w:r w:rsidR="00500865">
              <w:rPr>
                <w:noProof/>
                <w:webHidden/>
              </w:rPr>
              <w:fldChar w:fldCharType="begin"/>
            </w:r>
            <w:r w:rsidR="00500865">
              <w:rPr>
                <w:noProof/>
                <w:webHidden/>
              </w:rPr>
              <w:instrText xml:space="preserve"> PAGEREF _Toc155037964 \h </w:instrText>
            </w:r>
            <w:r w:rsidR="00500865">
              <w:rPr>
                <w:noProof/>
                <w:webHidden/>
              </w:rPr>
            </w:r>
            <w:r w:rsidR="00500865">
              <w:rPr>
                <w:noProof/>
                <w:webHidden/>
              </w:rPr>
              <w:fldChar w:fldCharType="separate"/>
            </w:r>
            <w:r w:rsidR="00500865">
              <w:rPr>
                <w:noProof/>
                <w:webHidden/>
              </w:rPr>
              <w:t>20</w:t>
            </w:r>
            <w:r w:rsidR="00500865">
              <w:rPr>
                <w:noProof/>
                <w:webHidden/>
              </w:rPr>
              <w:fldChar w:fldCharType="end"/>
            </w:r>
          </w:hyperlink>
        </w:p>
        <w:p w14:paraId="14FCB5B9" w14:textId="30D0E15B" w:rsidR="00500865" w:rsidRDefault="00000000" w:rsidP="00500865">
          <w:pPr>
            <w:pStyle w:val="TOC2"/>
            <w:tabs>
              <w:tab w:val="right" w:leader="dot" w:pos="9016"/>
            </w:tabs>
            <w:spacing w:before="0" w:after="0"/>
            <w:rPr>
              <w:rFonts w:eastAsiaTheme="minorEastAsia" w:cstheme="minorBidi"/>
              <w:noProof/>
              <w:kern w:val="2"/>
              <w:szCs w:val="22"/>
              <w:lang w:val="en-AU"/>
              <w14:ligatures w14:val="standardContextual"/>
            </w:rPr>
          </w:pPr>
          <w:hyperlink w:anchor="_Toc155037965" w:history="1">
            <w:r w:rsidR="00500865" w:rsidRPr="000408EC">
              <w:rPr>
                <w:rStyle w:val="Hyperlink"/>
                <w:noProof/>
              </w:rPr>
              <w:t>5.2 Parameters</w:t>
            </w:r>
            <w:r w:rsidR="00500865">
              <w:rPr>
                <w:noProof/>
                <w:webHidden/>
              </w:rPr>
              <w:tab/>
            </w:r>
            <w:r w:rsidR="00500865">
              <w:rPr>
                <w:noProof/>
                <w:webHidden/>
              </w:rPr>
              <w:fldChar w:fldCharType="begin"/>
            </w:r>
            <w:r w:rsidR="00500865">
              <w:rPr>
                <w:noProof/>
                <w:webHidden/>
              </w:rPr>
              <w:instrText xml:space="preserve"> PAGEREF _Toc155037965 \h </w:instrText>
            </w:r>
            <w:r w:rsidR="00500865">
              <w:rPr>
                <w:noProof/>
                <w:webHidden/>
              </w:rPr>
            </w:r>
            <w:r w:rsidR="00500865">
              <w:rPr>
                <w:noProof/>
                <w:webHidden/>
              </w:rPr>
              <w:fldChar w:fldCharType="separate"/>
            </w:r>
            <w:r w:rsidR="00500865">
              <w:rPr>
                <w:noProof/>
                <w:webHidden/>
              </w:rPr>
              <w:t>20</w:t>
            </w:r>
            <w:r w:rsidR="00500865">
              <w:rPr>
                <w:noProof/>
                <w:webHidden/>
              </w:rPr>
              <w:fldChar w:fldCharType="end"/>
            </w:r>
          </w:hyperlink>
        </w:p>
        <w:p w14:paraId="3DD447E9" w14:textId="62801F95" w:rsidR="00500865" w:rsidRDefault="00000000" w:rsidP="00500865">
          <w:pPr>
            <w:pStyle w:val="TOC3"/>
            <w:tabs>
              <w:tab w:val="right" w:leader="dot" w:pos="9016"/>
            </w:tabs>
            <w:spacing w:before="0" w:after="0"/>
            <w:rPr>
              <w:rFonts w:eastAsiaTheme="minorEastAsia" w:cstheme="minorBidi"/>
              <w:noProof/>
              <w:kern w:val="2"/>
              <w:szCs w:val="22"/>
              <w:lang w:val="en-AU"/>
              <w14:ligatures w14:val="standardContextual"/>
            </w:rPr>
          </w:pPr>
          <w:hyperlink w:anchor="_Toc155037966" w:history="1">
            <w:r w:rsidR="00500865" w:rsidRPr="000408EC">
              <w:rPr>
                <w:rStyle w:val="Hyperlink"/>
                <w:noProof/>
              </w:rPr>
              <w:t>5.2.1 Template Files</w:t>
            </w:r>
            <w:r w:rsidR="00500865">
              <w:rPr>
                <w:noProof/>
                <w:webHidden/>
              </w:rPr>
              <w:tab/>
            </w:r>
            <w:r w:rsidR="00500865">
              <w:rPr>
                <w:noProof/>
                <w:webHidden/>
              </w:rPr>
              <w:fldChar w:fldCharType="begin"/>
            </w:r>
            <w:r w:rsidR="00500865">
              <w:rPr>
                <w:noProof/>
                <w:webHidden/>
              </w:rPr>
              <w:instrText xml:space="preserve"> PAGEREF _Toc155037966 \h </w:instrText>
            </w:r>
            <w:r w:rsidR="00500865">
              <w:rPr>
                <w:noProof/>
                <w:webHidden/>
              </w:rPr>
            </w:r>
            <w:r w:rsidR="00500865">
              <w:rPr>
                <w:noProof/>
                <w:webHidden/>
              </w:rPr>
              <w:fldChar w:fldCharType="separate"/>
            </w:r>
            <w:r w:rsidR="00500865">
              <w:rPr>
                <w:noProof/>
                <w:webHidden/>
              </w:rPr>
              <w:t>20</w:t>
            </w:r>
            <w:r w:rsidR="00500865">
              <w:rPr>
                <w:noProof/>
                <w:webHidden/>
              </w:rPr>
              <w:fldChar w:fldCharType="end"/>
            </w:r>
          </w:hyperlink>
        </w:p>
        <w:p w14:paraId="13D78DFD" w14:textId="56568E2F" w:rsidR="00500865" w:rsidRDefault="00000000" w:rsidP="00500865">
          <w:pPr>
            <w:pStyle w:val="TOC3"/>
            <w:tabs>
              <w:tab w:val="right" w:leader="dot" w:pos="9016"/>
            </w:tabs>
            <w:spacing w:before="0" w:after="0"/>
            <w:rPr>
              <w:rFonts w:eastAsiaTheme="minorEastAsia" w:cstheme="minorBidi"/>
              <w:noProof/>
              <w:kern w:val="2"/>
              <w:szCs w:val="22"/>
              <w:lang w:val="en-AU"/>
              <w14:ligatures w14:val="standardContextual"/>
            </w:rPr>
          </w:pPr>
          <w:hyperlink w:anchor="_Toc155037967" w:history="1">
            <w:r w:rsidR="00500865" w:rsidRPr="000408EC">
              <w:rPr>
                <w:rStyle w:val="Hyperlink"/>
                <w:noProof/>
              </w:rPr>
              <w:t>5.2.2 Creating a Partial PEST Control File</w:t>
            </w:r>
            <w:r w:rsidR="00500865">
              <w:rPr>
                <w:noProof/>
                <w:webHidden/>
              </w:rPr>
              <w:tab/>
            </w:r>
            <w:r w:rsidR="00500865">
              <w:rPr>
                <w:noProof/>
                <w:webHidden/>
              </w:rPr>
              <w:fldChar w:fldCharType="begin"/>
            </w:r>
            <w:r w:rsidR="00500865">
              <w:rPr>
                <w:noProof/>
                <w:webHidden/>
              </w:rPr>
              <w:instrText xml:space="preserve"> PAGEREF _Toc155037967 \h </w:instrText>
            </w:r>
            <w:r w:rsidR="00500865">
              <w:rPr>
                <w:noProof/>
                <w:webHidden/>
              </w:rPr>
            </w:r>
            <w:r w:rsidR="00500865">
              <w:rPr>
                <w:noProof/>
                <w:webHidden/>
              </w:rPr>
              <w:fldChar w:fldCharType="separate"/>
            </w:r>
            <w:r w:rsidR="00500865">
              <w:rPr>
                <w:noProof/>
                <w:webHidden/>
              </w:rPr>
              <w:t>20</w:t>
            </w:r>
            <w:r w:rsidR="00500865">
              <w:rPr>
                <w:noProof/>
                <w:webHidden/>
              </w:rPr>
              <w:fldChar w:fldCharType="end"/>
            </w:r>
          </w:hyperlink>
        </w:p>
        <w:p w14:paraId="4F6EDC4E" w14:textId="22886C75" w:rsidR="00500865" w:rsidRDefault="00000000" w:rsidP="00500865">
          <w:pPr>
            <w:pStyle w:val="TOC2"/>
            <w:tabs>
              <w:tab w:val="right" w:leader="dot" w:pos="9016"/>
            </w:tabs>
            <w:spacing w:before="0" w:after="0"/>
            <w:rPr>
              <w:rFonts w:eastAsiaTheme="minorEastAsia" w:cstheme="minorBidi"/>
              <w:noProof/>
              <w:kern w:val="2"/>
              <w:szCs w:val="22"/>
              <w:lang w:val="en-AU"/>
              <w14:ligatures w14:val="standardContextual"/>
            </w:rPr>
          </w:pPr>
          <w:hyperlink w:anchor="_Toc155037968" w:history="1">
            <w:r w:rsidR="00500865" w:rsidRPr="000408EC">
              <w:rPr>
                <w:rStyle w:val="Hyperlink"/>
                <w:noProof/>
              </w:rPr>
              <w:t>5.3 Observations</w:t>
            </w:r>
            <w:r w:rsidR="00500865">
              <w:rPr>
                <w:noProof/>
                <w:webHidden/>
              </w:rPr>
              <w:tab/>
            </w:r>
            <w:r w:rsidR="00500865">
              <w:rPr>
                <w:noProof/>
                <w:webHidden/>
              </w:rPr>
              <w:fldChar w:fldCharType="begin"/>
            </w:r>
            <w:r w:rsidR="00500865">
              <w:rPr>
                <w:noProof/>
                <w:webHidden/>
              </w:rPr>
              <w:instrText xml:space="preserve"> PAGEREF _Toc155037968 \h </w:instrText>
            </w:r>
            <w:r w:rsidR="00500865">
              <w:rPr>
                <w:noProof/>
                <w:webHidden/>
              </w:rPr>
            </w:r>
            <w:r w:rsidR="00500865">
              <w:rPr>
                <w:noProof/>
                <w:webHidden/>
              </w:rPr>
              <w:fldChar w:fldCharType="separate"/>
            </w:r>
            <w:r w:rsidR="00500865">
              <w:rPr>
                <w:noProof/>
                <w:webHidden/>
              </w:rPr>
              <w:t>20</w:t>
            </w:r>
            <w:r w:rsidR="00500865">
              <w:rPr>
                <w:noProof/>
                <w:webHidden/>
              </w:rPr>
              <w:fldChar w:fldCharType="end"/>
            </w:r>
          </w:hyperlink>
        </w:p>
        <w:p w14:paraId="6B067B6B" w14:textId="39336E22" w:rsidR="00500865" w:rsidRDefault="00000000" w:rsidP="00500865">
          <w:pPr>
            <w:pStyle w:val="TOC3"/>
            <w:tabs>
              <w:tab w:val="right" w:leader="dot" w:pos="9016"/>
            </w:tabs>
            <w:spacing w:before="0" w:after="0"/>
            <w:rPr>
              <w:rFonts w:eastAsiaTheme="minorEastAsia" w:cstheme="minorBidi"/>
              <w:noProof/>
              <w:kern w:val="2"/>
              <w:szCs w:val="22"/>
              <w:lang w:val="en-AU"/>
              <w14:ligatures w14:val="standardContextual"/>
            </w:rPr>
          </w:pPr>
          <w:hyperlink w:anchor="_Toc155037969" w:history="1">
            <w:r w:rsidR="00500865" w:rsidRPr="000408EC">
              <w:rPr>
                <w:rStyle w:val="Hyperlink"/>
                <w:noProof/>
              </w:rPr>
              <w:t>5.3.1 Site Sample File</w:t>
            </w:r>
            <w:r w:rsidR="00500865">
              <w:rPr>
                <w:noProof/>
                <w:webHidden/>
              </w:rPr>
              <w:tab/>
            </w:r>
            <w:r w:rsidR="00500865">
              <w:rPr>
                <w:noProof/>
                <w:webHidden/>
              </w:rPr>
              <w:fldChar w:fldCharType="begin"/>
            </w:r>
            <w:r w:rsidR="00500865">
              <w:rPr>
                <w:noProof/>
                <w:webHidden/>
              </w:rPr>
              <w:instrText xml:space="preserve"> PAGEREF _Toc155037969 \h </w:instrText>
            </w:r>
            <w:r w:rsidR="00500865">
              <w:rPr>
                <w:noProof/>
                <w:webHidden/>
              </w:rPr>
            </w:r>
            <w:r w:rsidR="00500865">
              <w:rPr>
                <w:noProof/>
                <w:webHidden/>
              </w:rPr>
              <w:fldChar w:fldCharType="separate"/>
            </w:r>
            <w:r w:rsidR="00500865">
              <w:rPr>
                <w:noProof/>
                <w:webHidden/>
              </w:rPr>
              <w:t>20</w:t>
            </w:r>
            <w:r w:rsidR="00500865">
              <w:rPr>
                <w:noProof/>
                <w:webHidden/>
              </w:rPr>
              <w:fldChar w:fldCharType="end"/>
            </w:r>
          </w:hyperlink>
        </w:p>
        <w:p w14:paraId="72B9A4F7" w14:textId="4B506A26" w:rsidR="00500865" w:rsidRDefault="00000000" w:rsidP="00500865">
          <w:pPr>
            <w:pStyle w:val="TOC3"/>
            <w:tabs>
              <w:tab w:val="right" w:leader="dot" w:pos="9016"/>
            </w:tabs>
            <w:spacing w:before="0" w:after="0"/>
            <w:rPr>
              <w:rFonts w:eastAsiaTheme="minorEastAsia" w:cstheme="minorBidi"/>
              <w:noProof/>
              <w:kern w:val="2"/>
              <w:szCs w:val="22"/>
              <w:lang w:val="en-AU"/>
              <w14:ligatures w14:val="standardContextual"/>
            </w:rPr>
          </w:pPr>
          <w:hyperlink w:anchor="_Toc155037970" w:history="1">
            <w:r w:rsidR="00500865" w:rsidRPr="000408EC">
              <w:rPr>
                <w:rStyle w:val="Hyperlink"/>
                <w:noProof/>
              </w:rPr>
              <w:t>5.3.2 Interpolation to Observation Sites and Times</w:t>
            </w:r>
            <w:r w:rsidR="00500865">
              <w:rPr>
                <w:noProof/>
                <w:webHidden/>
              </w:rPr>
              <w:tab/>
            </w:r>
            <w:r w:rsidR="00500865">
              <w:rPr>
                <w:noProof/>
                <w:webHidden/>
              </w:rPr>
              <w:fldChar w:fldCharType="begin"/>
            </w:r>
            <w:r w:rsidR="00500865">
              <w:rPr>
                <w:noProof/>
                <w:webHidden/>
              </w:rPr>
              <w:instrText xml:space="preserve"> PAGEREF _Toc155037970 \h </w:instrText>
            </w:r>
            <w:r w:rsidR="00500865">
              <w:rPr>
                <w:noProof/>
                <w:webHidden/>
              </w:rPr>
            </w:r>
            <w:r w:rsidR="00500865">
              <w:rPr>
                <w:noProof/>
                <w:webHidden/>
              </w:rPr>
              <w:fldChar w:fldCharType="separate"/>
            </w:r>
            <w:r w:rsidR="00500865">
              <w:rPr>
                <w:noProof/>
                <w:webHidden/>
              </w:rPr>
              <w:t>21</w:t>
            </w:r>
            <w:r w:rsidR="00500865">
              <w:rPr>
                <w:noProof/>
                <w:webHidden/>
              </w:rPr>
              <w:fldChar w:fldCharType="end"/>
            </w:r>
          </w:hyperlink>
        </w:p>
        <w:p w14:paraId="56FA838D" w14:textId="70433872" w:rsidR="00500865" w:rsidRDefault="00000000" w:rsidP="00500865">
          <w:pPr>
            <w:pStyle w:val="TOC3"/>
            <w:tabs>
              <w:tab w:val="right" w:leader="dot" w:pos="9016"/>
            </w:tabs>
            <w:spacing w:before="0" w:after="0"/>
            <w:rPr>
              <w:rFonts w:eastAsiaTheme="minorEastAsia" w:cstheme="minorBidi"/>
              <w:noProof/>
              <w:kern w:val="2"/>
              <w:szCs w:val="22"/>
              <w:lang w:val="en-AU"/>
              <w14:ligatures w14:val="standardContextual"/>
            </w:rPr>
          </w:pPr>
          <w:hyperlink w:anchor="_Toc155037971" w:history="1">
            <w:r w:rsidR="00500865" w:rsidRPr="000408EC">
              <w:rPr>
                <w:rStyle w:val="Hyperlink"/>
                <w:noProof/>
              </w:rPr>
              <w:t>5.3.3 Adding Observations to the PEST Control File</w:t>
            </w:r>
            <w:r w:rsidR="00500865">
              <w:rPr>
                <w:noProof/>
                <w:webHidden/>
              </w:rPr>
              <w:tab/>
            </w:r>
            <w:r w:rsidR="00500865">
              <w:rPr>
                <w:noProof/>
                <w:webHidden/>
              </w:rPr>
              <w:fldChar w:fldCharType="begin"/>
            </w:r>
            <w:r w:rsidR="00500865">
              <w:rPr>
                <w:noProof/>
                <w:webHidden/>
              </w:rPr>
              <w:instrText xml:space="preserve"> PAGEREF _Toc155037971 \h </w:instrText>
            </w:r>
            <w:r w:rsidR="00500865">
              <w:rPr>
                <w:noProof/>
                <w:webHidden/>
              </w:rPr>
            </w:r>
            <w:r w:rsidR="00500865">
              <w:rPr>
                <w:noProof/>
                <w:webHidden/>
              </w:rPr>
              <w:fldChar w:fldCharType="separate"/>
            </w:r>
            <w:r w:rsidR="00500865">
              <w:rPr>
                <w:noProof/>
                <w:webHidden/>
              </w:rPr>
              <w:t>23</w:t>
            </w:r>
            <w:r w:rsidR="00500865">
              <w:rPr>
                <w:noProof/>
                <w:webHidden/>
              </w:rPr>
              <w:fldChar w:fldCharType="end"/>
            </w:r>
          </w:hyperlink>
        </w:p>
        <w:p w14:paraId="6395A0BF" w14:textId="76822AD2" w:rsidR="00500865" w:rsidRDefault="00000000" w:rsidP="00500865">
          <w:pPr>
            <w:pStyle w:val="TOC2"/>
            <w:tabs>
              <w:tab w:val="right" w:leader="dot" w:pos="9016"/>
            </w:tabs>
            <w:spacing w:before="0" w:after="0"/>
            <w:rPr>
              <w:rFonts w:eastAsiaTheme="minorEastAsia" w:cstheme="minorBidi"/>
              <w:noProof/>
              <w:kern w:val="2"/>
              <w:szCs w:val="22"/>
              <w:lang w:val="en-AU"/>
              <w14:ligatures w14:val="standardContextual"/>
            </w:rPr>
          </w:pPr>
          <w:hyperlink w:anchor="_Toc155037972" w:history="1">
            <w:r w:rsidR="00500865" w:rsidRPr="000408EC">
              <w:rPr>
                <w:rStyle w:val="Hyperlink"/>
                <w:noProof/>
              </w:rPr>
              <w:t>5.4 The Model Batch File</w:t>
            </w:r>
            <w:r w:rsidR="00500865">
              <w:rPr>
                <w:noProof/>
                <w:webHidden/>
              </w:rPr>
              <w:tab/>
            </w:r>
            <w:r w:rsidR="00500865">
              <w:rPr>
                <w:noProof/>
                <w:webHidden/>
              </w:rPr>
              <w:fldChar w:fldCharType="begin"/>
            </w:r>
            <w:r w:rsidR="00500865">
              <w:rPr>
                <w:noProof/>
                <w:webHidden/>
              </w:rPr>
              <w:instrText xml:space="preserve"> PAGEREF _Toc155037972 \h </w:instrText>
            </w:r>
            <w:r w:rsidR="00500865">
              <w:rPr>
                <w:noProof/>
                <w:webHidden/>
              </w:rPr>
            </w:r>
            <w:r w:rsidR="00500865">
              <w:rPr>
                <w:noProof/>
                <w:webHidden/>
              </w:rPr>
              <w:fldChar w:fldCharType="separate"/>
            </w:r>
            <w:r w:rsidR="00500865">
              <w:rPr>
                <w:noProof/>
                <w:webHidden/>
              </w:rPr>
              <w:t>24</w:t>
            </w:r>
            <w:r w:rsidR="00500865">
              <w:rPr>
                <w:noProof/>
                <w:webHidden/>
              </w:rPr>
              <w:fldChar w:fldCharType="end"/>
            </w:r>
          </w:hyperlink>
        </w:p>
        <w:p w14:paraId="7E44A822" w14:textId="5CACB5DF" w:rsidR="00500865" w:rsidRDefault="00000000" w:rsidP="00500865">
          <w:pPr>
            <w:pStyle w:val="TOC2"/>
            <w:tabs>
              <w:tab w:val="right" w:leader="dot" w:pos="9016"/>
            </w:tabs>
            <w:spacing w:before="0" w:after="0"/>
            <w:rPr>
              <w:rFonts w:eastAsiaTheme="minorEastAsia" w:cstheme="minorBidi"/>
              <w:noProof/>
              <w:kern w:val="2"/>
              <w:szCs w:val="22"/>
              <w:lang w:val="en-AU"/>
              <w14:ligatures w14:val="standardContextual"/>
            </w:rPr>
          </w:pPr>
          <w:hyperlink w:anchor="_Toc155037973" w:history="1">
            <w:r w:rsidR="00500865" w:rsidRPr="000408EC">
              <w:rPr>
                <w:rStyle w:val="Hyperlink"/>
                <w:noProof/>
              </w:rPr>
              <w:t>5.5 Running PEST</w:t>
            </w:r>
            <w:r w:rsidR="00500865">
              <w:rPr>
                <w:noProof/>
                <w:webHidden/>
              </w:rPr>
              <w:tab/>
            </w:r>
            <w:r w:rsidR="00500865">
              <w:rPr>
                <w:noProof/>
                <w:webHidden/>
              </w:rPr>
              <w:fldChar w:fldCharType="begin"/>
            </w:r>
            <w:r w:rsidR="00500865">
              <w:rPr>
                <w:noProof/>
                <w:webHidden/>
              </w:rPr>
              <w:instrText xml:space="preserve"> PAGEREF _Toc155037973 \h </w:instrText>
            </w:r>
            <w:r w:rsidR="00500865">
              <w:rPr>
                <w:noProof/>
                <w:webHidden/>
              </w:rPr>
            </w:r>
            <w:r w:rsidR="00500865">
              <w:rPr>
                <w:noProof/>
                <w:webHidden/>
              </w:rPr>
              <w:fldChar w:fldCharType="separate"/>
            </w:r>
            <w:r w:rsidR="00500865">
              <w:rPr>
                <w:noProof/>
                <w:webHidden/>
              </w:rPr>
              <w:t>25</w:t>
            </w:r>
            <w:r w:rsidR="00500865">
              <w:rPr>
                <w:noProof/>
                <w:webHidden/>
              </w:rPr>
              <w:fldChar w:fldCharType="end"/>
            </w:r>
          </w:hyperlink>
        </w:p>
        <w:p w14:paraId="2AF31E02" w14:textId="6C0CA876" w:rsidR="00500865" w:rsidRDefault="00000000" w:rsidP="00500865">
          <w:pPr>
            <w:pStyle w:val="TOC1"/>
            <w:tabs>
              <w:tab w:val="right" w:leader="dot" w:pos="9016"/>
            </w:tabs>
            <w:spacing w:before="0" w:after="0"/>
            <w:rPr>
              <w:rFonts w:eastAsiaTheme="minorEastAsia" w:cstheme="minorBidi"/>
              <w:noProof/>
              <w:kern w:val="2"/>
              <w:szCs w:val="22"/>
              <w:lang w:val="en-AU"/>
              <w14:ligatures w14:val="standardContextual"/>
            </w:rPr>
          </w:pPr>
          <w:hyperlink w:anchor="_Toc155037974" w:history="1">
            <w:r w:rsidR="00500865" w:rsidRPr="000408EC">
              <w:rPr>
                <w:rStyle w:val="Hyperlink"/>
                <w:noProof/>
              </w:rPr>
              <w:t>6. Prior Parameter Uncertainty</w:t>
            </w:r>
            <w:r w:rsidR="00500865">
              <w:rPr>
                <w:noProof/>
                <w:webHidden/>
              </w:rPr>
              <w:tab/>
            </w:r>
            <w:r w:rsidR="00500865">
              <w:rPr>
                <w:noProof/>
                <w:webHidden/>
              </w:rPr>
              <w:fldChar w:fldCharType="begin"/>
            </w:r>
            <w:r w:rsidR="00500865">
              <w:rPr>
                <w:noProof/>
                <w:webHidden/>
              </w:rPr>
              <w:instrText xml:space="preserve"> PAGEREF _Toc155037974 \h </w:instrText>
            </w:r>
            <w:r w:rsidR="00500865">
              <w:rPr>
                <w:noProof/>
                <w:webHidden/>
              </w:rPr>
            </w:r>
            <w:r w:rsidR="00500865">
              <w:rPr>
                <w:noProof/>
                <w:webHidden/>
              </w:rPr>
              <w:fldChar w:fldCharType="separate"/>
            </w:r>
            <w:r w:rsidR="00500865">
              <w:rPr>
                <w:noProof/>
                <w:webHidden/>
              </w:rPr>
              <w:t>26</w:t>
            </w:r>
            <w:r w:rsidR="00500865">
              <w:rPr>
                <w:noProof/>
                <w:webHidden/>
              </w:rPr>
              <w:fldChar w:fldCharType="end"/>
            </w:r>
          </w:hyperlink>
        </w:p>
        <w:p w14:paraId="4BD2FDBB" w14:textId="16CE65F0" w:rsidR="00500865" w:rsidRDefault="00000000" w:rsidP="00500865">
          <w:pPr>
            <w:pStyle w:val="TOC2"/>
            <w:tabs>
              <w:tab w:val="right" w:leader="dot" w:pos="9016"/>
            </w:tabs>
            <w:spacing w:before="0" w:after="0"/>
            <w:rPr>
              <w:rFonts w:eastAsiaTheme="minorEastAsia" w:cstheme="minorBidi"/>
              <w:noProof/>
              <w:kern w:val="2"/>
              <w:szCs w:val="22"/>
              <w:lang w:val="en-AU"/>
              <w14:ligatures w14:val="standardContextual"/>
            </w:rPr>
          </w:pPr>
          <w:hyperlink w:anchor="_Toc155037975" w:history="1">
            <w:r w:rsidR="00500865" w:rsidRPr="000408EC">
              <w:rPr>
                <w:rStyle w:val="Hyperlink"/>
                <w:noProof/>
              </w:rPr>
              <w:t>6.1 General</w:t>
            </w:r>
            <w:r w:rsidR="00500865">
              <w:rPr>
                <w:noProof/>
                <w:webHidden/>
              </w:rPr>
              <w:tab/>
            </w:r>
            <w:r w:rsidR="00500865">
              <w:rPr>
                <w:noProof/>
                <w:webHidden/>
              </w:rPr>
              <w:fldChar w:fldCharType="begin"/>
            </w:r>
            <w:r w:rsidR="00500865">
              <w:rPr>
                <w:noProof/>
                <w:webHidden/>
              </w:rPr>
              <w:instrText xml:space="preserve"> PAGEREF _Toc155037975 \h </w:instrText>
            </w:r>
            <w:r w:rsidR="00500865">
              <w:rPr>
                <w:noProof/>
                <w:webHidden/>
              </w:rPr>
            </w:r>
            <w:r w:rsidR="00500865">
              <w:rPr>
                <w:noProof/>
                <w:webHidden/>
              </w:rPr>
              <w:fldChar w:fldCharType="separate"/>
            </w:r>
            <w:r w:rsidR="00500865">
              <w:rPr>
                <w:noProof/>
                <w:webHidden/>
              </w:rPr>
              <w:t>26</w:t>
            </w:r>
            <w:r w:rsidR="00500865">
              <w:rPr>
                <w:noProof/>
                <w:webHidden/>
              </w:rPr>
              <w:fldChar w:fldCharType="end"/>
            </w:r>
          </w:hyperlink>
        </w:p>
        <w:p w14:paraId="785CC1F3" w14:textId="312E74A5" w:rsidR="00500865" w:rsidRDefault="00000000" w:rsidP="00500865">
          <w:pPr>
            <w:pStyle w:val="TOC2"/>
            <w:tabs>
              <w:tab w:val="right" w:leader="dot" w:pos="9016"/>
            </w:tabs>
            <w:spacing w:before="0" w:after="0"/>
            <w:rPr>
              <w:rFonts w:eastAsiaTheme="minorEastAsia" w:cstheme="minorBidi"/>
              <w:noProof/>
              <w:kern w:val="2"/>
              <w:szCs w:val="22"/>
              <w:lang w:val="en-AU"/>
              <w14:ligatures w14:val="standardContextual"/>
            </w:rPr>
          </w:pPr>
          <w:hyperlink w:anchor="_Toc155037976" w:history="1">
            <w:r w:rsidR="00500865" w:rsidRPr="000408EC">
              <w:rPr>
                <w:rStyle w:val="Hyperlink"/>
                <w:noProof/>
              </w:rPr>
              <w:t>6.2 Interpolation from Conceptual Points to Pilot Points</w:t>
            </w:r>
            <w:r w:rsidR="00500865">
              <w:rPr>
                <w:noProof/>
                <w:webHidden/>
              </w:rPr>
              <w:tab/>
            </w:r>
            <w:r w:rsidR="00500865">
              <w:rPr>
                <w:noProof/>
                <w:webHidden/>
              </w:rPr>
              <w:fldChar w:fldCharType="begin"/>
            </w:r>
            <w:r w:rsidR="00500865">
              <w:rPr>
                <w:noProof/>
                <w:webHidden/>
              </w:rPr>
              <w:instrText xml:space="preserve"> PAGEREF _Toc155037976 \h </w:instrText>
            </w:r>
            <w:r w:rsidR="00500865">
              <w:rPr>
                <w:noProof/>
                <w:webHidden/>
              </w:rPr>
            </w:r>
            <w:r w:rsidR="00500865">
              <w:rPr>
                <w:noProof/>
                <w:webHidden/>
              </w:rPr>
              <w:fldChar w:fldCharType="separate"/>
            </w:r>
            <w:r w:rsidR="00500865">
              <w:rPr>
                <w:noProof/>
                <w:webHidden/>
              </w:rPr>
              <w:t>26</w:t>
            </w:r>
            <w:r w:rsidR="00500865">
              <w:rPr>
                <w:noProof/>
                <w:webHidden/>
              </w:rPr>
              <w:fldChar w:fldCharType="end"/>
            </w:r>
          </w:hyperlink>
        </w:p>
        <w:p w14:paraId="1989915F" w14:textId="72EB2E44" w:rsidR="00500865" w:rsidRDefault="00000000" w:rsidP="00500865">
          <w:pPr>
            <w:pStyle w:val="TOC3"/>
            <w:tabs>
              <w:tab w:val="right" w:leader="dot" w:pos="9016"/>
            </w:tabs>
            <w:spacing w:before="0" w:after="0"/>
            <w:rPr>
              <w:rFonts w:eastAsiaTheme="minorEastAsia" w:cstheme="minorBidi"/>
              <w:noProof/>
              <w:kern w:val="2"/>
              <w:szCs w:val="22"/>
              <w:lang w:val="en-AU"/>
              <w14:ligatures w14:val="standardContextual"/>
            </w:rPr>
          </w:pPr>
          <w:hyperlink w:anchor="_Toc155037977" w:history="1">
            <w:r w:rsidR="00500865" w:rsidRPr="000408EC">
              <w:rPr>
                <w:rStyle w:val="Hyperlink"/>
                <w:noProof/>
              </w:rPr>
              <w:t>6.2.1 Concepts</w:t>
            </w:r>
            <w:r w:rsidR="00500865">
              <w:rPr>
                <w:noProof/>
                <w:webHidden/>
              </w:rPr>
              <w:tab/>
            </w:r>
            <w:r w:rsidR="00500865">
              <w:rPr>
                <w:noProof/>
                <w:webHidden/>
              </w:rPr>
              <w:fldChar w:fldCharType="begin"/>
            </w:r>
            <w:r w:rsidR="00500865">
              <w:rPr>
                <w:noProof/>
                <w:webHidden/>
              </w:rPr>
              <w:instrText xml:space="preserve"> PAGEREF _Toc155037977 \h </w:instrText>
            </w:r>
            <w:r w:rsidR="00500865">
              <w:rPr>
                <w:noProof/>
                <w:webHidden/>
              </w:rPr>
            </w:r>
            <w:r w:rsidR="00500865">
              <w:rPr>
                <w:noProof/>
                <w:webHidden/>
              </w:rPr>
              <w:fldChar w:fldCharType="separate"/>
            </w:r>
            <w:r w:rsidR="00500865">
              <w:rPr>
                <w:noProof/>
                <w:webHidden/>
              </w:rPr>
              <w:t>26</w:t>
            </w:r>
            <w:r w:rsidR="00500865">
              <w:rPr>
                <w:noProof/>
                <w:webHidden/>
              </w:rPr>
              <w:fldChar w:fldCharType="end"/>
            </w:r>
          </w:hyperlink>
        </w:p>
        <w:p w14:paraId="4D9ABA5C" w14:textId="7AB22AB9" w:rsidR="00500865" w:rsidRDefault="00000000" w:rsidP="00500865">
          <w:pPr>
            <w:pStyle w:val="TOC3"/>
            <w:tabs>
              <w:tab w:val="right" w:leader="dot" w:pos="9016"/>
            </w:tabs>
            <w:spacing w:before="0" w:after="0"/>
            <w:rPr>
              <w:rFonts w:eastAsiaTheme="minorEastAsia" w:cstheme="minorBidi"/>
              <w:noProof/>
              <w:kern w:val="2"/>
              <w:szCs w:val="22"/>
              <w:lang w:val="en-AU"/>
              <w14:ligatures w14:val="standardContextual"/>
            </w:rPr>
          </w:pPr>
          <w:hyperlink w:anchor="_Toc155037978" w:history="1">
            <w:r w:rsidR="00500865" w:rsidRPr="000408EC">
              <w:rPr>
                <w:rStyle w:val="Hyperlink"/>
                <w:noProof/>
              </w:rPr>
              <w:t>6.2.2 The PLPROC Script</w:t>
            </w:r>
            <w:r w:rsidR="00500865">
              <w:rPr>
                <w:noProof/>
                <w:webHidden/>
              </w:rPr>
              <w:tab/>
            </w:r>
            <w:r w:rsidR="00500865">
              <w:rPr>
                <w:noProof/>
                <w:webHidden/>
              </w:rPr>
              <w:fldChar w:fldCharType="begin"/>
            </w:r>
            <w:r w:rsidR="00500865">
              <w:rPr>
                <w:noProof/>
                <w:webHidden/>
              </w:rPr>
              <w:instrText xml:space="preserve"> PAGEREF _Toc155037978 \h </w:instrText>
            </w:r>
            <w:r w:rsidR="00500865">
              <w:rPr>
                <w:noProof/>
                <w:webHidden/>
              </w:rPr>
            </w:r>
            <w:r w:rsidR="00500865">
              <w:rPr>
                <w:noProof/>
                <w:webHidden/>
              </w:rPr>
              <w:fldChar w:fldCharType="separate"/>
            </w:r>
            <w:r w:rsidR="00500865">
              <w:rPr>
                <w:noProof/>
                <w:webHidden/>
              </w:rPr>
              <w:t>26</w:t>
            </w:r>
            <w:r w:rsidR="00500865">
              <w:rPr>
                <w:noProof/>
                <w:webHidden/>
              </w:rPr>
              <w:fldChar w:fldCharType="end"/>
            </w:r>
          </w:hyperlink>
        </w:p>
        <w:p w14:paraId="43EC34E3" w14:textId="6A84494C" w:rsidR="00500865" w:rsidRDefault="00000000" w:rsidP="00500865">
          <w:pPr>
            <w:pStyle w:val="TOC2"/>
            <w:tabs>
              <w:tab w:val="right" w:leader="dot" w:pos="9016"/>
            </w:tabs>
            <w:spacing w:before="0" w:after="0"/>
            <w:rPr>
              <w:rFonts w:eastAsiaTheme="minorEastAsia" w:cstheme="minorBidi"/>
              <w:noProof/>
              <w:kern w:val="2"/>
              <w:szCs w:val="22"/>
              <w:lang w:val="en-AU"/>
              <w14:ligatures w14:val="standardContextual"/>
            </w:rPr>
          </w:pPr>
          <w:hyperlink w:anchor="_Toc155037979" w:history="1">
            <w:r w:rsidR="00500865" w:rsidRPr="000408EC">
              <w:rPr>
                <w:rStyle w:val="Hyperlink"/>
                <w:noProof/>
              </w:rPr>
              <w:t>6.3 Covariance Matrix Generation</w:t>
            </w:r>
            <w:r w:rsidR="00500865">
              <w:rPr>
                <w:noProof/>
                <w:webHidden/>
              </w:rPr>
              <w:tab/>
            </w:r>
            <w:r w:rsidR="00500865">
              <w:rPr>
                <w:noProof/>
                <w:webHidden/>
              </w:rPr>
              <w:fldChar w:fldCharType="begin"/>
            </w:r>
            <w:r w:rsidR="00500865">
              <w:rPr>
                <w:noProof/>
                <w:webHidden/>
              </w:rPr>
              <w:instrText xml:space="preserve"> PAGEREF _Toc155037979 \h </w:instrText>
            </w:r>
            <w:r w:rsidR="00500865">
              <w:rPr>
                <w:noProof/>
                <w:webHidden/>
              </w:rPr>
            </w:r>
            <w:r w:rsidR="00500865">
              <w:rPr>
                <w:noProof/>
                <w:webHidden/>
              </w:rPr>
              <w:fldChar w:fldCharType="separate"/>
            </w:r>
            <w:r w:rsidR="00500865">
              <w:rPr>
                <w:noProof/>
                <w:webHidden/>
              </w:rPr>
              <w:t>27</w:t>
            </w:r>
            <w:r w:rsidR="00500865">
              <w:rPr>
                <w:noProof/>
                <w:webHidden/>
              </w:rPr>
              <w:fldChar w:fldCharType="end"/>
            </w:r>
          </w:hyperlink>
        </w:p>
        <w:p w14:paraId="57B5BDA8" w14:textId="721C1DC5" w:rsidR="00500865" w:rsidRDefault="00000000" w:rsidP="00500865">
          <w:pPr>
            <w:pStyle w:val="TOC2"/>
            <w:tabs>
              <w:tab w:val="right" w:leader="dot" w:pos="9016"/>
            </w:tabs>
            <w:spacing w:before="0" w:after="0"/>
            <w:rPr>
              <w:rFonts w:eastAsiaTheme="minorEastAsia" w:cstheme="minorBidi"/>
              <w:noProof/>
              <w:kern w:val="2"/>
              <w:szCs w:val="22"/>
              <w:lang w:val="en-AU"/>
              <w14:ligatures w14:val="standardContextual"/>
            </w:rPr>
          </w:pPr>
          <w:hyperlink w:anchor="_Toc155037980" w:history="1">
            <w:r w:rsidR="00500865" w:rsidRPr="000408EC">
              <w:rPr>
                <w:rStyle w:val="Hyperlink"/>
                <w:noProof/>
              </w:rPr>
              <w:t>6.4 Parameter Uncertainty File</w:t>
            </w:r>
            <w:r w:rsidR="00500865">
              <w:rPr>
                <w:noProof/>
                <w:webHidden/>
              </w:rPr>
              <w:tab/>
            </w:r>
            <w:r w:rsidR="00500865">
              <w:rPr>
                <w:noProof/>
                <w:webHidden/>
              </w:rPr>
              <w:fldChar w:fldCharType="begin"/>
            </w:r>
            <w:r w:rsidR="00500865">
              <w:rPr>
                <w:noProof/>
                <w:webHidden/>
              </w:rPr>
              <w:instrText xml:space="preserve"> PAGEREF _Toc155037980 \h </w:instrText>
            </w:r>
            <w:r w:rsidR="00500865">
              <w:rPr>
                <w:noProof/>
                <w:webHidden/>
              </w:rPr>
            </w:r>
            <w:r w:rsidR="00500865">
              <w:rPr>
                <w:noProof/>
                <w:webHidden/>
              </w:rPr>
              <w:fldChar w:fldCharType="separate"/>
            </w:r>
            <w:r w:rsidR="00500865">
              <w:rPr>
                <w:noProof/>
                <w:webHidden/>
              </w:rPr>
              <w:t>27</w:t>
            </w:r>
            <w:r w:rsidR="00500865">
              <w:rPr>
                <w:noProof/>
                <w:webHidden/>
              </w:rPr>
              <w:fldChar w:fldCharType="end"/>
            </w:r>
          </w:hyperlink>
        </w:p>
        <w:p w14:paraId="7239C406" w14:textId="2564D534" w:rsidR="00500865" w:rsidRDefault="00000000" w:rsidP="00500865">
          <w:pPr>
            <w:pStyle w:val="TOC2"/>
            <w:tabs>
              <w:tab w:val="right" w:leader="dot" w:pos="9016"/>
            </w:tabs>
            <w:spacing w:before="0" w:after="0"/>
            <w:rPr>
              <w:rFonts w:eastAsiaTheme="minorEastAsia" w:cstheme="minorBidi"/>
              <w:noProof/>
              <w:kern w:val="2"/>
              <w:szCs w:val="22"/>
              <w:lang w:val="en-AU"/>
              <w14:ligatures w14:val="standardContextual"/>
            </w:rPr>
          </w:pPr>
          <w:hyperlink w:anchor="_Toc155037981" w:history="1">
            <w:r w:rsidR="00500865" w:rsidRPr="000408EC">
              <w:rPr>
                <w:rStyle w:val="Hyperlink"/>
                <w:noProof/>
              </w:rPr>
              <w:t>6.5 Generating Random Parameter Samples</w:t>
            </w:r>
            <w:r w:rsidR="00500865">
              <w:rPr>
                <w:noProof/>
                <w:webHidden/>
              </w:rPr>
              <w:tab/>
            </w:r>
            <w:r w:rsidR="00500865">
              <w:rPr>
                <w:noProof/>
                <w:webHidden/>
              </w:rPr>
              <w:fldChar w:fldCharType="begin"/>
            </w:r>
            <w:r w:rsidR="00500865">
              <w:rPr>
                <w:noProof/>
                <w:webHidden/>
              </w:rPr>
              <w:instrText xml:space="preserve"> PAGEREF _Toc155037981 \h </w:instrText>
            </w:r>
            <w:r w:rsidR="00500865">
              <w:rPr>
                <w:noProof/>
                <w:webHidden/>
              </w:rPr>
            </w:r>
            <w:r w:rsidR="00500865">
              <w:rPr>
                <w:noProof/>
                <w:webHidden/>
              </w:rPr>
              <w:fldChar w:fldCharType="separate"/>
            </w:r>
            <w:r w:rsidR="00500865">
              <w:rPr>
                <w:noProof/>
                <w:webHidden/>
              </w:rPr>
              <w:t>28</w:t>
            </w:r>
            <w:r w:rsidR="00500865">
              <w:rPr>
                <w:noProof/>
                <w:webHidden/>
              </w:rPr>
              <w:fldChar w:fldCharType="end"/>
            </w:r>
          </w:hyperlink>
        </w:p>
        <w:p w14:paraId="2D220CE5" w14:textId="29305149" w:rsidR="00500865" w:rsidRDefault="00000000" w:rsidP="00500865">
          <w:pPr>
            <w:pStyle w:val="TOC3"/>
            <w:tabs>
              <w:tab w:val="right" w:leader="dot" w:pos="9016"/>
            </w:tabs>
            <w:spacing w:before="0" w:after="0"/>
            <w:rPr>
              <w:rFonts w:eastAsiaTheme="minorEastAsia" w:cstheme="minorBidi"/>
              <w:noProof/>
              <w:kern w:val="2"/>
              <w:szCs w:val="22"/>
              <w:lang w:val="en-AU"/>
              <w14:ligatures w14:val="standardContextual"/>
            </w:rPr>
          </w:pPr>
          <w:hyperlink w:anchor="_Toc155037982" w:history="1">
            <w:r w:rsidR="00500865" w:rsidRPr="000408EC">
              <w:rPr>
                <w:rStyle w:val="Hyperlink"/>
                <w:noProof/>
              </w:rPr>
              <w:t>6.5.1 Concepts</w:t>
            </w:r>
            <w:r w:rsidR="00500865">
              <w:rPr>
                <w:noProof/>
                <w:webHidden/>
              </w:rPr>
              <w:tab/>
            </w:r>
            <w:r w:rsidR="00500865">
              <w:rPr>
                <w:noProof/>
                <w:webHidden/>
              </w:rPr>
              <w:fldChar w:fldCharType="begin"/>
            </w:r>
            <w:r w:rsidR="00500865">
              <w:rPr>
                <w:noProof/>
                <w:webHidden/>
              </w:rPr>
              <w:instrText xml:space="preserve"> PAGEREF _Toc155037982 \h </w:instrText>
            </w:r>
            <w:r w:rsidR="00500865">
              <w:rPr>
                <w:noProof/>
                <w:webHidden/>
              </w:rPr>
            </w:r>
            <w:r w:rsidR="00500865">
              <w:rPr>
                <w:noProof/>
                <w:webHidden/>
              </w:rPr>
              <w:fldChar w:fldCharType="separate"/>
            </w:r>
            <w:r w:rsidR="00500865">
              <w:rPr>
                <w:noProof/>
                <w:webHidden/>
              </w:rPr>
              <w:t>28</w:t>
            </w:r>
            <w:r w:rsidR="00500865">
              <w:rPr>
                <w:noProof/>
                <w:webHidden/>
              </w:rPr>
              <w:fldChar w:fldCharType="end"/>
            </w:r>
          </w:hyperlink>
        </w:p>
        <w:p w14:paraId="0E558AA1" w14:textId="19FB6F05" w:rsidR="00500865" w:rsidRDefault="00000000" w:rsidP="00500865">
          <w:pPr>
            <w:pStyle w:val="TOC3"/>
            <w:tabs>
              <w:tab w:val="right" w:leader="dot" w:pos="9016"/>
            </w:tabs>
            <w:spacing w:before="0" w:after="0"/>
            <w:rPr>
              <w:rFonts w:eastAsiaTheme="minorEastAsia" w:cstheme="minorBidi"/>
              <w:noProof/>
              <w:kern w:val="2"/>
              <w:szCs w:val="22"/>
              <w:lang w:val="en-AU"/>
              <w14:ligatures w14:val="standardContextual"/>
            </w:rPr>
          </w:pPr>
          <w:hyperlink w:anchor="_Toc155037983" w:history="1">
            <w:r w:rsidR="00500865" w:rsidRPr="000408EC">
              <w:rPr>
                <w:rStyle w:val="Hyperlink"/>
                <w:noProof/>
              </w:rPr>
              <w:t>6.5.2 Running RANDPAR</w:t>
            </w:r>
            <w:r w:rsidR="00500865">
              <w:rPr>
                <w:noProof/>
                <w:webHidden/>
              </w:rPr>
              <w:tab/>
            </w:r>
            <w:r w:rsidR="00500865">
              <w:rPr>
                <w:noProof/>
                <w:webHidden/>
              </w:rPr>
              <w:fldChar w:fldCharType="begin"/>
            </w:r>
            <w:r w:rsidR="00500865">
              <w:rPr>
                <w:noProof/>
                <w:webHidden/>
              </w:rPr>
              <w:instrText xml:space="preserve"> PAGEREF _Toc155037983 \h </w:instrText>
            </w:r>
            <w:r w:rsidR="00500865">
              <w:rPr>
                <w:noProof/>
                <w:webHidden/>
              </w:rPr>
            </w:r>
            <w:r w:rsidR="00500865">
              <w:rPr>
                <w:noProof/>
                <w:webHidden/>
              </w:rPr>
              <w:fldChar w:fldCharType="separate"/>
            </w:r>
            <w:r w:rsidR="00500865">
              <w:rPr>
                <w:noProof/>
                <w:webHidden/>
              </w:rPr>
              <w:t>28</w:t>
            </w:r>
            <w:r w:rsidR="00500865">
              <w:rPr>
                <w:noProof/>
                <w:webHidden/>
              </w:rPr>
              <w:fldChar w:fldCharType="end"/>
            </w:r>
          </w:hyperlink>
        </w:p>
        <w:p w14:paraId="02B40960" w14:textId="0DD11A57" w:rsidR="00500865" w:rsidRDefault="00000000" w:rsidP="00500865">
          <w:pPr>
            <w:pStyle w:val="TOC3"/>
            <w:tabs>
              <w:tab w:val="right" w:leader="dot" w:pos="9016"/>
            </w:tabs>
            <w:spacing w:before="0" w:after="0"/>
            <w:rPr>
              <w:rFonts w:eastAsiaTheme="minorEastAsia" w:cstheme="minorBidi"/>
              <w:noProof/>
              <w:kern w:val="2"/>
              <w:szCs w:val="22"/>
              <w:lang w:val="en-AU"/>
              <w14:ligatures w14:val="standardContextual"/>
            </w:rPr>
          </w:pPr>
          <w:hyperlink w:anchor="_Toc155037984" w:history="1">
            <w:r w:rsidR="00500865" w:rsidRPr="000408EC">
              <w:rPr>
                <w:rStyle w:val="Hyperlink"/>
                <w:noProof/>
              </w:rPr>
              <w:t>6.5.3 Running PEST</w:t>
            </w:r>
            <w:r w:rsidR="00500865">
              <w:rPr>
                <w:noProof/>
                <w:webHidden/>
              </w:rPr>
              <w:tab/>
            </w:r>
            <w:r w:rsidR="00500865">
              <w:rPr>
                <w:noProof/>
                <w:webHidden/>
              </w:rPr>
              <w:fldChar w:fldCharType="begin"/>
            </w:r>
            <w:r w:rsidR="00500865">
              <w:rPr>
                <w:noProof/>
                <w:webHidden/>
              </w:rPr>
              <w:instrText xml:space="preserve"> PAGEREF _Toc155037984 \h </w:instrText>
            </w:r>
            <w:r w:rsidR="00500865">
              <w:rPr>
                <w:noProof/>
                <w:webHidden/>
              </w:rPr>
            </w:r>
            <w:r w:rsidR="00500865">
              <w:rPr>
                <w:noProof/>
                <w:webHidden/>
              </w:rPr>
              <w:fldChar w:fldCharType="separate"/>
            </w:r>
            <w:r w:rsidR="00500865">
              <w:rPr>
                <w:noProof/>
                <w:webHidden/>
              </w:rPr>
              <w:t>29</w:t>
            </w:r>
            <w:r w:rsidR="00500865">
              <w:rPr>
                <w:noProof/>
                <w:webHidden/>
              </w:rPr>
              <w:fldChar w:fldCharType="end"/>
            </w:r>
          </w:hyperlink>
        </w:p>
        <w:p w14:paraId="51BD88C1" w14:textId="4FD854E8" w:rsidR="001E5297" w:rsidRDefault="001E5297" w:rsidP="00500865">
          <w:pPr>
            <w:spacing w:before="0" w:after="0"/>
          </w:pPr>
          <w:r>
            <w:rPr>
              <w:b/>
              <w:bCs/>
              <w:noProof/>
            </w:rPr>
            <w:fldChar w:fldCharType="end"/>
          </w:r>
        </w:p>
      </w:sdtContent>
    </w:sdt>
    <w:p w14:paraId="191B6BFA" w14:textId="77777777" w:rsidR="001E5297" w:rsidRPr="0087037A" w:rsidRDefault="001E5297" w:rsidP="0087037A"/>
    <w:p w14:paraId="2E391691" w14:textId="2F6FB23D" w:rsidR="002C13AC" w:rsidRPr="002C13AC" w:rsidRDefault="002C13AC" w:rsidP="002C13AC">
      <w:pPr>
        <w:jc w:val="center"/>
        <w:sectPr w:rsidR="002C13AC" w:rsidRPr="002C13AC">
          <w:pgSz w:w="11906" w:h="16838"/>
          <w:pgMar w:top="1440" w:right="1440" w:bottom="1440" w:left="1440" w:header="708" w:footer="708" w:gutter="0"/>
          <w:cols w:space="708"/>
          <w:docGrid w:linePitch="360"/>
        </w:sectPr>
      </w:pPr>
    </w:p>
    <w:p w14:paraId="297A681F" w14:textId="11C245B4" w:rsidR="00AF28D9" w:rsidRDefault="0087037A" w:rsidP="002C13AC">
      <w:pPr>
        <w:pStyle w:val="Heading1"/>
      </w:pPr>
      <w:bookmarkStart w:id="0" w:name="_Toc155037939"/>
      <w:r>
        <w:lastRenderedPageBreak/>
        <w:t xml:space="preserve">1. </w:t>
      </w:r>
      <w:r w:rsidR="002C13AC" w:rsidRPr="002C13AC">
        <w:t>Introduction</w:t>
      </w:r>
      <w:bookmarkEnd w:id="0"/>
    </w:p>
    <w:p w14:paraId="53539157" w14:textId="27302D29" w:rsidR="004E27B4" w:rsidRDefault="004E27B4" w:rsidP="004E27B4">
      <w:pPr>
        <w:pStyle w:val="Heading2"/>
      </w:pPr>
      <w:bookmarkStart w:id="1" w:name="_Toc155037940"/>
      <w:r>
        <w:t>1.1 General</w:t>
      </w:r>
      <w:bookmarkEnd w:id="1"/>
    </w:p>
    <w:p w14:paraId="2926E655" w14:textId="0A8DE7F8" w:rsidR="002C13AC" w:rsidRDefault="002C13AC" w:rsidP="002C13AC">
      <w:r>
        <w:t>This tutorial covers a lot of issues. Its primary purpose is to teach you how to work with non-stationary</w:t>
      </w:r>
      <w:r w:rsidR="003E7BDE">
        <w:t>, anisotropic,</w:t>
      </w:r>
      <w:r>
        <w:t xml:space="preserve"> parameter fields when using pilot points as a parameterisation device. However, in the process, you will learn</w:t>
      </w:r>
      <w:r w:rsidR="009369E5">
        <w:t xml:space="preserve"> some</w:t>
      </w:r>
      <w:r>
        <w:t xml:space="preserve"> other things as well. These include:</w:t>
      </w:r>
    </w:p>
    <w:p w14:paraId="6208631B" w14:textId="7821D167" w:rsidR="002C13AC" w:rsidRDefault="002C13AC" w:rsidP="002C13AC">
      <w:pPr>
        <w:pStyle w:val="ListParagraph"/>
        <w:numPr>
          <w:ilvl w:val="0"/>
          <w:numId w:val="1"/>
        </w:numPr>
      </w:pPr>
      <w:r>
        <w:t>Some</w:t>
      </w:r>
      <w:r w:rsidR="003E7BDE">
        <w:t xml:space="preserve"> important</w:t>
      </w:r>
      <w:r>
        <w:t xml:space="preserve"> aspects of PLPROC functionality;</w:t>
      </w:r>
    </w:p>
    <w:p w14:paraId="68799E7F" w14:textId="4562568F" w:rsidR="002C13AC" w:rsidRDefault="009369E5" w:rsidP="002C13AC">
      <w:pPr>
        <w:pStyle w:val="ListParagraph"/>
        <w:numPr>
          <w:ilvl w:val="0"/>
          <w:numId w:val="1"/>
        </w:numPr>
      </w:pPr>
      <w:r>
        <w:t>Use of PEST</w:t>
      </w:r>
      <w:r w:rsidR="002C13AC">
        <w:t xml:space="preserve"> Groundwater Utility Suite programs to </w:t>
      </w:r>
      <w:r w:rsidR="003E7BDE">
        <w:t xml:space="preserve">display model </w:t>
      </w:r>
      <w:r>
        <w:t>datasets</w:t>
      </w:r>
      <w:r w:rsidR="003E7BDE">
        <w:t xml:space="preserve"> in a GIS and SURFER;</w:t>
      </w:r>
    </w:p>
    <w:p w14:paraId="73CFD092" w14:textId="6FDB8FA8" w:rsidR="002C13AC" w:rsidRDefault="002C13AC" w:rsidP="002C13AC">
      <w:pPr>
        <w:pStyle w:val="ListParagraph"/>
        <w:numPr>
          <w:ilvl w:val="0"/>
          <w:numId w:val="1"/>
        </w:numPr>
      </w:pPr>
      <w:r>
        <w:t>Automation of PEST setup in complex situation</w:t>
      </w:r>
      <w:r w:rsidR="003E7BDE">
        <w:t>s</w:t>
      </w:r>
      <w:r>
        <w:t>;</w:t>
      </w:r>
    </w:p>
    <w:p w14:paraId="537E80DB" w14:textId="670DA3A4" w:rsidR="002C13AC" w:rsidRDefault="002C13AC" w:rsidP="002C13AC">
      <w:pPr>
        <w:pStyle w:val="ListParagraph"/>
        <w:numPr>
          <w:ilvl w:val="0"/>
          <w:numId w:val="1"/>
        </w:numPr>
      </w:pPr>
      <w:r>
        <w:t>Random</w:t>
      </w:r>
      <w:r w:rsidR="003E7BDE">
        <w:t xml:space="preserve"> parameter</w:t>
      </w:r>
      <w:r>
        <w:t xml:space="preserve"> </w:t>
      </w:r>
      <w:r w:rsidR="009369E5">
        <w:t>set</w:t>
      </w:r>
      <w:r>
        <w:t xml:space="preserve"> generation.</w:t>
      </w:r>
    </w:p>
    <w:p w14:paraId="648E16DD" w14:textId="57ADBA26" w:rsidR="003E7BDE" w:rsidRDefault="00A80052" w:rsidP="003E7BDE">
      <w:r>
        <w:t>A</w:t>
      </w:r>
      <w:r w:rsidR="003E7BDE">
        <w:t>nisotropy is important</w:t>
      </w:r>
      <w:r>
        <w:t xml:space="preserve"> in many modelling contexts</w:t>
      </w:r>
      <w:r w:rsidR="003E7BDE">
        <w:t>. These</w:t>
      </w:r>
      <w:r>
        <w:t xml:space="preserve"> contexts</w:t>
      </w:r>
      <w:r w:rsidR="003E7BDE">
        <w:t xml:space="preserve"> include alluvial systems, </w:t>
      </w:r>
      <w:r>
        <w:t>as well as</w:t>
      </w:r>
      <w:r w:rsidR="003E7BDE">
        <w:t xml:space="preserve"> hard rock areas that are pervaded by structure. Often the direction and magnitude of anisotropy can change from one </w:t>
      </w:r>
      <w:r>
        <w:t>place</w:t>
      </w:r>
      <w:r w:rsidR="003E7BDE">
        <w:t xml:space="preserve"> to another, with transitions that</w:t>
      </w:r>
      <w:r>
        <w:t xml:space="preserve"> may be</w:t>
      </w:r>
      <w:r w:rsidR="003E7BDE">
        <w:t xml:space="preserve"> smooth </w:t>
      </w:r>
      <w:r>
        <w:t>or</w:t>
      </w:r>
      <w:r w:rsidR="003E7BDE">
        <w:t xml:space="preserve"> sharp. Th</w:t>
      </w:r>
      <w:r>
        <w:t>e propensity for anisotropy to vary spatially</w:t>
      </w:r>
      <w:r w:rsidR="003E7BDE">
        <w:t xml:space="preserve"> should be accommodated</w:t>
      </w:r>
      <w:r w:rsidR="009369E5">
        <w:t xml:space="preserve"> in site conceptualisation and in model</w:t>
      </w:r>
      <w:r w:rsidR="003E7BDE">
        <w:t xml:space="preserve"> parameterisation.</w:t>
      </w:r>
    </w:p>
    <w:p w14:paraId="1F1CCC27" w14:textId="2D78CA01" w:rsidR="003E7BDE" w:rsidRDefault="003E7BDE" w:rsidP="003E7BDE">
      <w:r>
        <w:t>Where pilot points are used as a parameterisation device, anisotropy must be accommodated in two ways. The first is in</w:t>
      </w:r>
      <w:r w:rsidR="00A80052">
        <w:t xml:space="preserve"> the way that</w:t>
      </w:r>
      <w:r>
        <w:t xml:space="preserve"> interpolation</w:t>
      </w:r>
      <w:r w:rsidR="00A80052">
        <w:t xml:space="preserve"> takes place</w:t>
      </w:r>
      <w:r>
        <w:t xml:space="preserve"> from pilot points to </w:t>
      </w:r>
      <w:r w:rsidR="009369E5">
        <w:t>a</w:t>
      </w:r>
      <w:r>
        <w:t xml:space="preserve"> model grid. The second is in the</w:t>
      </w:r>
      <w:r w:rsidR="00A80052">
        <w:t xml:space="preserve"> formulation</w:t>
      </w:r>
      <w:r>
        <w:t xml:space="preserve"> of </w:t>
      </w:r>
      <w:r w:rsidR="00A80052">
        <w:t xml:space="preserve">prior </w:t>
      </w:r>
      <w:r>
        <w:t xml:space="preserve">parameter covariance matrices. </w:t>
      </w:r>
      <w:r w:rsidR="00A80052">
        <w:t xml:space="preserve">Prior </w:t>
      </w:r>
      <w:r w:rsidR="009369E5">
        <w:t xml:space="preserve">parameter </w:t>
      </w:r>
      <w:r w:rsidR="00A80052">
        <w:t>c</w:t>
      </w:r>
      <w:r>
        <w:t xml:space="preserve">ovariance matrices serve two purposes. </w:t>
      </w:r>
      <w:r w:rsidR="009369E5">
        <w:t>When</w:t>
      </w:r>
      <w:r>
        <w:t xml:space="preserve"> undertaking model calibration, they are used for regularisation. </w:t>
      </w:r>
      <w:r w:rsidR="009369E5">
        <w:t>When</w:t>
      </w:r>
      <w:r>
        <w:t xml:space="preserve"> undertaking uncertainty analysis</w:t>
      </w:r>
      <w:r w:rsidR="00A80052">
        <w:t>,</w:t>
      </w:r>
      <w:r>
        <w:t xml:space="preserve"> they are used for stochastic parameter </w:t>
      </w:r>
      <w:r w:rsidR="00BD6B09">
        <w:t>field</w:t>
      </w:r>
      <w:r>
        <w:t xml:space="preserve"> generation. Failure to take account of parameter correlation, and</w:t>
      </w:r>
      <w:r w:rsidR="00A80052">
        <w:t xml:space="preserve"> </w:t>
      </w:r>
      <w:r w:rsidR="00BD6B09">
        <w:t xml:space="preserve">the </w:t>
      </w:r>
      <w:r w:rsidR="00A80052">
        <w:t>possibility that it may be anisotropic and</w:t>
      </w:r>
      <w:r>
        <w:t xml:space="preserve"> spatially variable</w:t>
      </w:r>
      <w:r w:rsidR="00A80052">
        <w:t>, will probably induce predictive</w:t>
      </w:r>
      <w:r w:rsidR="0087037A">
        <w:t xml:space="preserve"> bias.</w:t>
      </w:r>
    </w:p>
    <w:p w14:paraId="19047E48" w14:textId="3C342E5D" w:rsidR="004E27B4" w:rsidRDefault="004E27B4" w:rsidP="004E27B4">
      <w:pPr>
        <w:pStyle w:val="Heading2"/>
      </w:pPr>
      <w:bookmarkStart w:id="2" w:name="_Toc155037941"/>
      <w:r>
        <w:t xml:space="preserve">1.2 </w:t>
      </w:r>
      <w:r w:rsidR="00A80052">
        <w:t>This Tutorial</w:t>
      </w:r>
      <w:bookmarkEnd w:id="2"/>
    </w:p>
    <w:p w14:paraId="55FEE32F" w14:textId="6084C916" w:rsidR="004E27B4" w:rsidRDefault="004E27B4" w:rsidP="004E27B4">
      <w:r>
        <w:t xml:space="preserve">All files and programs that you need to undertake this tutorial are supplied. </w:t>
      </w:r>
      <w:r w:rsidR="009369E5">
        <w:t>Before starting</w:t>
      </w:r>
      <w:r>
        <w:t xml:space="preserve"> the tutorial, you should</w:t>
      </w:r>
      <w:r w:rsidR="00A80052">
        <w:t xml:space="preserve"> unzip the tutorial file, and then</w:t>
      </w:r>
      <w:r>
        <w:t xml:space="preserve"> open a command-line window in the </w:t>
      </w:r>
      <w:r w:rsidR="00EF6AA6">
        <w:t>main</w:t>
      </w:r>
      <w:r w:rsidR="00A80052">
        <w:t xml:space="preserve"> tutorial</w:t>
      </w:r>
      <w:r w:rsidR="00EF6AA6">
        <w:t xml:space="preserve"> folder. The </w:t>
      </w:r>
      <w:r w:rsidR="00EF6AA6">
        <w:rPr>
          <w:i/>
          <w:iCs/>
        </w:rPr>
        <w:t>documentation</w:t>
      </w:r>
      <w:r w:rsidR="00EF6AA6">
        <w:t xml:space="preserve"> subfolder contains this document. The </w:t>
      </w:r>
      <w:r w:rsidR="00BD6B09">
        <w:rPr>
          <w:i/>
          <w:iCs/>
        </w:rPr>
        <w:t>results</w:t>
      </w:r>
      <w:r w:rsidR="00EF6AA6">
        <w:t xml:space="preserve"> folder contains a copy of all files that are produced as the</w:t>
      </w:r>
      <w:r w:rsidR="00A80052">
        <w:t xml:space="preserve"> tutorial unfolds</w:t>
      </w:r>
      <w:r w:rsidR="00EF6AA6">
        <w:t>. Th</w:t>
      </w:r>
      <w:r w:rsidR="00A80052">
        <w:t>ese files</w:t>
      </w:r>
      <w:r w:rsidR="00EF6AA6">
        <w:t xml:space="preserve"> allow you to start</w:t>
      </w:r>
      <w:r w:rsidR="00A80052">
        <w:t xml:space="preserve"> the tutorial at a place that is good for you,</w:t>
      </w:r>
      <w:r w:rsidR="00EF6AA6">
        <w:t xml:space="preserve"> and/or</w:t>
      </w:r>
      <w:r w:rsidR="00A80052">
        <w:t xml:space="preserve"> to</w:t>
      </w:r>
      <w:r w:rsidR="00EF6AA6">
        <w:t xml:space="preserve"> recover from any mistakes that you </w:t>
      </w:r>
      <w:r w:rsidR="009369E5">
        <w:t xml:space="preserve">may </w:t>
      </w:r>
      <w:r w:rsidR="00EF6AA6">
        <w:t>make</w:t>
      </w:r>
      <w:r w:rsidR="009369E5">
        <w:t xml:space="preserve"> along the way.</w:t>
      </w:r>
    </w:p>
    <w:p w14:paraId="0CEC7B3E" w14:textId="77777777" w:rsidR="00EF6AA6" w:rsidRPr="00EF6AA6" w:rsidRDefault="00EF6AA6" w:rsidP="004E27B4"/>
    <w:p w14:paraId="760C2B68" w14:textId="77777777" w:rsidR="0087037A" w:rsidRDefault="0087037A" w:rsidP="003E7BDE">
      <w:pPr>
        <w:sectPr w:rsidR="0087037A" w:rsidSect="0087037A">
          <w:footerReference w:type="default" r:id="rId9"/>
          <w:pgSz w:w="11906" w:h="16838"/>
          <w:pgMar w:top="1440" w:right="1440" w:bottom="1440" w:left="1440" w:header="708" w:footer="708" w:gutter="0"/>
          <w:pgNumType w:start="1"/>
          <w:cols w:space="708"/>
          <w:docGrid w:linePitch="360"/>
        </w:sectPr>
      </w:pPr>
    </w:p>
    <w:p w14:paraId="7D245635" w14:textId="3680E93C" w:rsidR="0087037A" w:rsidRDefault="0087037A" w:rsidP="0087037A">
      <w:pPr>
        <w:pStyle w:val="Heading1"/>
      </w:pPr>
      <w:bookmarkStart w:id="3" w:name="_Toc155037942"/>
      <w:r>
        <w:lastRenderedPageBreak/>
        <w:t>2. The Model</w:t>
      </w:r>
      <w:bookmarkEnd w:id="3"/>
    </w:p>
    <w:p w14:paraId="7D687453" w14:textId="7FEB9DAB" w:rsidR="0087037A" w:rsidRDefault="0087037A" w:rsidP="0087037A">
      <w:pPr>
        <w:pStyle w:val="Heading2"/>
      </w:pPr>
      <w:bookmarkStart w:id="4" w:name="_Toc155037943"/>
      <w:r>
        <w:t xml:space="preserve">2.1 </w:t>
      </w:r>
      <w:r w:rsidR="00BF2CE5">
        <w:t>Running the Model</w:t>
      </w:r>
      <w:bookmarkEnd w:id="4"/>
    </w:p>
    <w:p w14:paraId="39E03C1D" w14:textId="0560FC2C" w:rsidR="0020760E" w:rsidRPr="0020760E" w:rsidRDefault="0020760E" w:rsidP="0020760E">
      <w:pPr>
        <w:pStyle w:val="Heading3"/>
      </w:pPr>
      <w:bookmarkStart w:id="5" w:name="_Toc155037944"/>
      <w:r>
        <w:t>2.1.1 A Few Site Details</w:t>
      </w:r>
      <w:bookmarkEnd w:id="5"/>
    </w:p>
    <w:p w14:paraId="0C18409F" w14:textId="77777777" w:rsidR="00DD65C6" w:rsidRDefault="0087037A" w:rsidP="0087037A">
      <w:r>
        <w:t>The model</w:t>
      </w:r>
      <w:r w:rsidR="00DD65C6">
        <w:t xml:space="preserve"> on which </w:t>
      </w:r>
      <w:r>
        <w:t>this tutorial</w:t>
      </w:r>
      <w:r w:rsidR="00DD65C6">
        <w:t xml:space="preserve"> focusses</w:t>
      </w:r>
      <w:r>
        <w:t xml:space="preserve"> is loosely based on a real-world </w:t>
      </w:r>
      <w:r w:rsidR="00DD65C6">
        <w:t>case</w:t>
      </w:r>
      <w:r>
        <w:t>.</w:t>
      </w:r>
      <w:r w:rsidR="00EB4981">
        <w:t xml:space="preserve"> </w:t>
      </w:r>
    </w:p>
    <w:p w14:paraId="2A6819B6" w14:textId="073B6181" w:rsidR="0087037A" w:rsidRDefault="00EB4981" w:rsidP="0087037A">
      <w:r>
        <w:t>The model domain is on the inside bend of a river. Part of the domain spans alluvial sediments that are close to the river. However</w:t>
      </w:r>
      <w:r w:rsidR="00245D40">
        <w:t>,</w:t>
      </w:r>
      <w:r>
        <w:t xml:space="preserve"> part of the domain spans material that is only thinly overlain by river alluvium, or not overlain by alluvium at all.</w:t>
      </w:r>
    </w:p>
    <w:p w14:paraId="4735F8B2" w14:textId="7BBEDCE1" w:rsidR="00EB4981" w:rsidRDefault="00245D40" w:rsidP="003A642D">
      <w:pPr>
        <w:jc w:val="center"/>
      </w:pPr>
      <w:r w:rsidRPr="00245D40">
        <w:rPr>
          <w:noProof/>
        </w:rPr>
        <w:drawing>
          <wp:inline distT="0" distB="0" distL="0" distR="0" wp14:anchorId="3E73487B" wp14:editId="4938BC35">
            <wp:extent cx="3456963" cy="3972153"/>
            <wp:effectExtent l="0" t="0" r="0" b="0"/>
            <wp:docPr id="211209666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458426" cy="3973834"/>
                    </a:xfrm>
                    <a:prstGeom prst="rect">
                      <a:avLst/>
                    </a:prstGeom>
                    <a:noFill/>
                    <a:ln>
                      <a:noFill/>
                    </a:ln>
                  </pic:spPr>
                </pic:pic>
              </a:graphicData>
            </a:graphic>
          </wp:inline>
        </w:drawing>
      </w:r>
    </w:p>
    <w:p w14:paraId="52737E97" w14:textId="36CFE783" w:rsidR="003A642D" w:rsidRDefault="003A642D" w:rsidP="00245D40">
      <w:pPr>
        <w:pStyle w:val="Caption"/>
      </w:pPr>
      <w:r>
        <w:t xml:space="preserve">Figure </w:t>
      </w:r>
      <w:r w:rsidR="00EE17DE">
        <w:t>2</w:t>
      </w:r>
      <w:r>
        <w:t>.</w:t>
      </w:r>
      <w:r w:rsidR="00EE17DE">
        <w:t>1</w:t>
      </w:r>
      <w:r>
        <w:t xml:space="preserve">. The model grid superimposed on </w:t>
      </w:r>
      <w:r w:rsidRPr="00245D40">
        <w:t>alluvial</w:t>
      </w:r>
      <w:r>
        <w:t xml:space="preserve"> subdivisions.</w:t>
      </w:r>
    </w:p>
    <w:p w14:paraId="3C4A2603" w14:textId="3F74E03B" w:rsidR="0020760E" w:rsidRDefault="0020760E" w:rsidP="0020760E">
      <w:pPr>
        <w:pStyle w:val="Heading3"/>
      </w:pPr>
      <w:bookmarkStart w:id="6" w:name="_Toc155037945"/>
      <w:r>
        <w:t>2.1.2 Some Model Details</w:t>
      </w:r>
      <w:bookmarkEnd w:id="6"/>
    </w:p>
    <w:p w14:paraId="79DE07FE" w14:textId="36399DE1" w:rsidR="00245D40" w:rsidRDefault="00EC784E" w:rsidP="003A642D">
      <w:r>
        <w:t xml:space="preserve">The </w:t>
      </w:r>
      <w:r w:rsidR="00DD65C6">
        <w:t>simulator</w:t>
      </w:r>
      <w:r>
        <w:t xml:space="preserve"> is MODFLOW 6.</w:t>
      </w:r>
      <w:r w:rsidR="00245D40">
        <w:t xml:space="preserve"> Discretisation</w:t>
      </w:r>
      <w:r w:rsidR="00DD65C6">
        <w:t xml:space="preserve"> is</w:t>
      </w:r>
      <w:r w:rsidR="00245D40">
        <w:t xml:space="preserve"> of the DISV type.</w:t>
      </w:r>
      <w:r>
        <w:t xml:space="preserve"> The </w:t>
      </w:r>
      <w:r w:rsidR="00245D40">
        <w:t xml:space="preserve">model </w:t>
      </w:r>
      <w:r>
        <w:t xml:space="preserve">grid is quadtree-refined over part of </w:t>
      </w:r>
      <w:r w:rsidR="00245D40">
        <w:t>its</w:t>
      </w:r>
      <w:r>
        <w:t xml:space="preserve"> domain. </w:t>
      </w:r>
      <w:r w:rsidR="00245D40">
        <w:t>We use MODFLOW 6 with an unstructured grid in order to illustrate the flexibility of the methodologies that are demonstrated herein.</w:t>
      </w:r>
    </w:p>
    <w:p w14:paraId="1EA0DC22" w14:textId="5B6AA1B2" w:rsidR="003A642D" w:rsidRDefault="00245D40" w:rsidP="003A642D">
      <w:r>
        <w:t>T</w:t>
      </w:r>
      <w:r w:rsidR="00EC784E">
        <w:t>he model has a single layer. However the tutorial discusses</w:t>
      </w:r>
      <w:r>
        <w:t xml:space="preserve"> how workflow elements can be extended </w:t>
      </w:r>
      <w:r w:rsidR="00EC784E">
        <w:t xml:space="preserve">to multiple layers. </w:t>
      </w:r>
    </w:p>
    <w:p w14:paraId="0D3CA74F" w14:textId="16845FF6" w:rsidR="00EC784E" w:rsidRDefault="00EC784E" w:rsidP="003A642D">
      <w:r>
        <w:t xml:space="preserve">It is not the purpose </w:t>
      </w:r>
      <w:r w:rsidR="00DD65C6">
        <w:t xml:space="preserve">of </w:t>
      </w:r>
      <w:r>
        <w:t>this tutorial to calibrate th</w:t>
      </w:r>
      <w:r w:rsidR="00245D40">
        <w:t>e</w:t>
      </w:r>
      <w:r>
        <w:t xml:space="preserve"> model. </w:t>
      </w:r>
      <w:r w:rsidR="00245D40">
        <w:t>The tutorial demonstrates model parameterisation and PEST setup only</w:t>
      </w:r>
      <w:r>
        <w:t>. A simple</w:t>
      </w:r>
      <w:r w:rsidR="00BF2CE5">
        <w:t>, steady-state,</w:t>
      </w:r>
      <w:r>
        <w:t xml:space="preserve"> version of the model is provided. This does not simulate the river</w:t>
      </w:r>
      <w:r w:rsidR="00BF2CE5">
        <w:t xml:space="preserve"> boundary condition</w:t>
      </w:r>
      <w:r>
        <w:t xml:space="preserve">. </w:t>
      </w:r>
      <w:r w:rsidR="00245D40">
        <w:t xml:space="preserve">However, </w:t>
      </w:r>
      <w:r>
        <w:t>fixed head</w:t>
      </w:r>
      <w:r w:rsidR="00DD65C6">
        <w:t>s</w:t>
      </w:r>
      <w:r>
        <w:t xml:space="preserve"> </w:t>
      </w:r>
      <w:r w:rsidR="00DD65C6">
        <w:t>are</w:t>
      </w:r>
      <w:r w:rsidR="00245D40">
        <w:t xml:space="preserve"> assigned to</w:t>
      </w:r>
      <w:r>
        <w:t xml:space="preserve"> the </w:t>
      </w:r>
      <w:r w:rsidR="00DD65C6">
        <w:t>northern</w:t>
      </w:r>
      <w:r>
        <w:t xml:space="preserve"> and </w:t>
      </w:r>
      <w:r w:rsidR="00DD65C6">
        <w:t>southern boundaries</w:t>
      </w:r>
      <w:r>
        <w:t xml:space="preserve"> of the </w:t>
      </w:r>
      <w:r w:rsidR="006B4BF1">
        <w:t xml:space="preserve">alluvial </w:t>
      </w:r>
      <w:r>
        <w:t>system</w:t>
      </w:r>
      <w:r w:rsidR="00245D40">
        <w:t xml:space="preserve"> using the MODFLOW 6 CHD package</w:t>
      </w:r>
      <w:r>
        <w:t xml:space="preserve">. This is all </w:t>
      </w:r>
      <w:r w:rsidR="00245D40">
        <w:t>that is</w:t>
      </w:r>
      <w:r>
        <w:t xml:space="preserve"> need</w:t>
      </w:r>
      <w:r w:rsidR="00245D40">
        <w:t>ed</w:t>
      </w:r>
      <w:r>
        <w:t xml:space="preserve"> for water to flow, and for the model to run.</w:t>
      </w:r>
      <w:r w:rsidR="00BF2CE5">
        <w:t xml:space="preserve"> Water flows from north to south.</w:t>
      </w:r>
    </w:p>
    <w:p w14:paraId="26562229" w14:textId="2ECFA4C6" w:rsidR="00BF2CE5" w:rsidRDefault="00245D40" w:rsidP="003A642D">
      <w:r>
        <w:t>To run the model, t</w:t>
      </w:r>
      <w:r w:rsidR="00BF2CE5">
        <w:t>ype the following command at the screen prompt.</w:t>
      </w:r>
    </w:p>
    <w:tbl>
      <w:tblPr>
        <w:tblStyle w:val="TableGrid"/>
        <w:tblW w:w="0" w:type="auto"/>
        <w:tblLook w:val="04A0" w:firstRow="1" w:lastRow="0" w:firstColumn="1" w:lastColumn="0" w:noHBand="0" w:noVBand="1"/>
      </w:tblPr>
      <w:tblGrid>
        <w:gridCol w:w="9016"/>
      </w:tblGrid>
      <w:tr w:rsidR="00BF2CE5" w14:paraId="790FF31B" w14:textId="77777777" w:rsidTr="00BF2CE5">
        <w:tc>
          <w:tcPr>
            <w:tcW w:w="9016" w:type="dxa"/>
          </w:tcPr>
          <w:p w14:paraId="3615B00F" w14:textId="3AB051C2" w:rsidR="00BF2CE5" w:rsidRDefault="0090500A" w:rsidP="00BF2CE5">
            <w:pPr>
              <w:pStyle w:val="computer"/>
            </w:pPr>
            <w:r>
              <w:t xml:space="preserve">&gt; </w:t>
            </w:r>
            <w:r w:rsidR="00BF2CE5" w:rsidRPr="0090500A">
              <w:rPr>
                <w:b/>
                <w:bCs/>
                <w:i/>
                <w:iCs/>
              </w:rPr>
              <w:t>mf6</w:t>
            </w:r>
          </w:p>
        </w:tc>
      </w:tr>
    </w:tbl>
    <w:p w14:paraId="5E296C6D" w14:textId="0D94D89A" w:rsidR="00BF2CE5" w:rsidRDefault="00BF2CE5" w:rsidP="003A642D">
      <w:r>
        <w:lastRenderedPageBreak/>
        <w:t xml:space="preserve">MODFLOW 6 looks for a name file named </w:t>
      </w:r>
      <w:r>
        <w:rPr>
          <w:i/>
          <w:iCs/>
        </w:rPr>
        <w:t>mfsim.nam</w:t>
      </w:r>
      <w:r>
        <w:t xml:space="preserve">. This cites </w:t>
      </w:r>
      <w:r w:rsidR="00245D40">
        <w:t>the</w:t>
      </w:r>
      <w:r>
        <w:t xml:space="preserve"> model-specific name file </w:t>
      </w:r>
      <w:r>
        <w:rPr>
          <w:i/>
          <w:iCs/>
        </w:rPr>
        <w:t>gwmod.nam</w:t>
      </w:r>
      <w:r>
        <w:t>. The NPF package</w:t>
      </w:r>
      <w:r w:rsidR="00245D40">
        <w:t xml:space="preserve"> input file is named</w:t>
      </w:r>
      <w:r>
        <w:t xml:space="preserve"> </w:t>
      </w:r>
      <w:r w:rsidRPr="00BF2CE5">
        <w:rPr>
          <w:i/>
          <w:iCs/>
        </w:rPr>
        <w:t>gwmod.npf</w:t>
      </w:r>
      <w:r>
        <w:t xml:space="preserve">. Inspect this file. </w:t>
      </w:r>
      <w:r w:rsidR="00245D40">
        <w:t>Its</w:t>
      </w:r>
      <w:r w:rsidR="004B32E6">
        <w:t xml:space="preserve"> GRIDDATA block is reproduced below.</w:t>
      </w:r>
    </w:p>
    <w:tbl>
      <w:tblPr>
        <w:tblStyle w:val="TableGrid"/>
        <w:tblW w:w="0" w:type="auto"/>
        <w:tblLook w:val="04A0" w:firstRow="1" w:lastRow="0" w:firstColumn="1" w:lastColumn="0" w:noHBand="0" w:noVBand="1"/>
      </w:tblPr>
      <w:tblGrid>
        <w:gridCol w:w="9016"/>
      </w:tblGrid>
      <w:tr w:rsidR="004B32E6" w14:paraId="76D60CCA" w14:textId="77777777" w:rsidTr="004B32E6">
        <w:trPr>
          <w:cantSplit/>
        </w:trPr>
        <w:tc>
          <w:tcPr>
            <w:tcW w:w="9016" w:type="dxa"/>
          </w:tcPr>
          <w:p w14:paraId="06C0EF7F" w14:textId="77777777" w:rsidR="004B32E6" w:rsidRDefault="004B32E6" w:rsidP="004B32E6">
            <w:pPr>
              <w:pStyle w:val="computer"/>
            </w:pPr>
            <w:r>
              <w:t>BEGIN GRIDDATA</w:t>
            </w:r>
          </w:p>
          <w:p w14:paraId="7E2F4A8E" w14:textId="77777777" w:rsidR="00245D40" w:rsidRDefault="00245D40" w:rsidP="004B32E6">
            <w:pPr>
              <w:pStyle w:val="computer"/>
            </w:pPr>
          </w:p>
          <w:p w14:paraId="32B07FB4" w14:textId="77777777" w:rsidR="004B32E6" w:rsidRDefault="004B32E6" w:rsidP="004B32E6">
            <w:pPr>
              <w:pStyle w:val="computer"/>
            </w:pPr>
            <w:r>
              <w:t xml:space="preserve">  ICELLTYPE LAYERED IPRN     5</w:t>
            </w:r>
          </w:p>
          <w:p w14:paraId="381FE872" w14:textId="77777777" w:rsidR="004B32E6" w:rsidRDefault="004B32E6" w:rsidP="004B32E6">
            <w:pPr>
              <w:pStyle w:val="computer"/>
            </w:pPr>
            <w:r>
              <w:t xml:space="preserve">    CONSTANT      0 # ICELLTYPE 1</w:t>
            </w:r>
          </w:p>
          <w:p w14:paraId="3B251EE7" w14:textId="77777777" w:rsidR="004B32E6" w:rsidRDefault="004B32E6" w:rsidP="004B32E6">
            <w:pPr>
              <w:pStyle w:val="computer"/>
            </w:pPr>
          </w:p>
          <w:p w14:paraId="1A1F5452" w14:textId="77777777" w:rsidR="004B32E6" w:rsidRDefault="004B32E6" w:rsidP="004B32E6">
            <w:pPr>
              <w:pStyle w:val="computer"/>
            </w:pPr>
            <w:r>
              <w:t xml:space="preserve">  K LAYERED IPRN    12</w:t>
            </w:r>
          </w:p>
          <w:p w14:paraId="3EF27D72" w14:textId="77777777" w:rsidR="004B32E6" w:rsidRDefault="004B32E6" w:rsidP="004B32E6">
            <w:pPr>
              <w:pStyle w:val="computer"/>
            </w:pPr>
            <w:r>
              <w:t xml:space="preserve">    OPEN/CLOSE  kh.dat</w:t>
            </w:r>
          </w:p>
          <w:p w14:paraId="77C345F8" w14:textId="77777777" w:rsidR="004B32E6" w:rsidRDefault="004B32E6" w:rsidP="004B32E6">
            <w:pPr>
              <w:pStyle w:val="computer"/>
            </w:pPr>
          </w:p>
          <w:p w14:paraId="76AA1AE0" w14:textId="196026D8" w:rsidR="004B32E6" w:rsidRDefault="004B32E6" w:rsidP="004B32E6">
            <w:pPr>
              <w:pStyle w:val="computer"/>
            </w:pPr>
            <w:r>
              <w:t>END GRIDDATA</w:t>
            </w:r>
          </w:p>
        </w:tc>
      </w:tr>
    </w:tbl>
    <w:p w14:paraId="6E216ACA" w14:textId="7CEE5181" w:rsidR="00DD65C6" w:rsidRPr="00DD65C6" w:rsidRDefault="00DD65C6" w:rsidP="00DD65C6">
      <w:pPr>
        <w:pStyle w:val="Caption"/>
      </w:pPr>
      <w:r>
        <w:t xml:space="preserve">Figure 2.2. GRIDDATA block of file </w:t>
      </w:r>
      <w:r>
        <w:rPr>
          <w:i/>
          <w:iCs w:val="0"/>
        </w:rPr>
        <w:t>gwmod.npf</w:t>
      </w:r>
      <w:r>
        <w:t>.</w:t>
      </w:r>
    </w:p>
    <w:p w14:paraId="1E4B9719" w14:textId="67E00ECF" w:rsidR="004B32E6" w:rsidRDefault="00245D40" w:rsidP="003A642D">
      <w:r>
        <w:t xml:space="preserve">It is apparent from the above </w:t>
      </w:r>
      <w:r w:rsidR="00DD65C6">
        <w:t>figure</w:t>
      </w:r>
      <w:r>
        <w:t xml:space="preserve"> that </w:t>
      </w:r>
      <w:r w:rsidR="004B32E6">
        <w:t xml:space="preserve">MODFLOW 6 obtains </w:t>
      </w:r>
      <w:r>
        <w:t xml:space="preserve">cell-based </w:t>
      </w:r>
      <w:r w:rsidR="004B32E6">
        <w:t>hydraulic conductivit</w:t>
      </w:r>
      <w:r>
        <w:t>ies</w:t>
      </w:r>
      <w:r w:rsidR="004B32E6">
        <w:t xml:space="preserve"> from an external file named </w:t>
      </w:r>
      <w:r w:rsidR="004B32E6">
        <w:rPr>
          <w:i/>
          <w:iCs/>
        </w:rPr>
        <w:t>kh.dat</w:t>
      </w:r>
      <w:r w:rsidR="004B32E6">
        <w:t xml:space="preserve">. </w:t>
      </w:r>
    </w:p>
    <w:p w14:paraId="3D2733E2" w14:textId="14511A7B" w:rsidR="004B32E6" w:rsidRDefault="004B32E6" w:rsidP="003A642D">
      <w:r>
        <w:t xml:space="preserve">Inspect </w:t>
      </w:r>
      <w:r w:rsidRPr="004B32E6">
        <w:rPr>
          <w:i/>
          <w:iCs/>
        </w:rPr>
        <w:t>gwmod.disv</w:t>
      </w:r>
      <w:r>
        <w:t xml:space="preserve">. It is apparent from this file that the model  grid is more </w:t>
      </w:r>
      <w:r w:rsidR="00245D40">
        <w:t>extensive</w:t>
      </w:r>
      <w:r>
        <w:t xml:space="preserve"> than shown in Figure 2.1. This figure shows only that part of the model grid in which</w:t>
      </w:r>
      <w:r w:rsidR="00245D40">
        <w:t xml:space="preserve"> cell</w:t>
      </w:r>
      <w:r>
        <w:t xml:space="preserve"> IDOMAIN </w:t>
      </w:r>
      <w:r w:rsidR="00245D40">
        <w:t>values are positive</w:t>
      </w:r>
      <w:r>
        <w:t xml:space="preserve">. IDOMAIN is set to -1 in inactive parts of the model domain. We will </w:t>
      </w:r>
      <w:r w:rsidR="00245D40">
        <w:t>accommodate this</w:t>
      </w:r>
      <w:r>
        <w:t xml:space="preserve"> when undertaking parameterisation and</w:t>
      </w:r>
      <w:r w:rsidR="00245D40">
        <w:t xml:space="preserve"> spatial</w:t>
      </w:r>
      <w:r>
        <w:t xml:space="preserve"> interpolation.</w:t>
      </w:r>
    </w:p>
    <w:p w14:paraId="4D577D6A" w14:textId="37CF6231" w:rsidR="0020760E" w:rsidRDefault="0020760E" w:rsidP="0020760E">
      <w:pPr>
        <w:pStyle w:val="Heading3"/>
      </w:pPr>
      <w:bookmarkStart w:id="7" w:name="_Toc155037946"/>
      <w:r>
        <w:t>2.1.3 Some Model Output Files</w:t>
      </w:r>
      <w:bookmarkEnd w:id="7"/>
    </w:p>
    <w:p w14:paraId="0E154858" w14:textId="6584F46F" w:rsidR="004B32E6" w:rsidRDefault="00245D40" w:rsidP="003A642D">
      <w:r>
        <w:t xml:space="preserve">If asked to do so, </w:t>
      </w:r>
      <w:r w:rsidR="0020760E">
        <w:t>MODFLOW 6 writes a binary file containing details</w:t>
      </w:r>
      <w:r>
        <w:t xml:space="preserve"> of its grid</w:t>
      </w:r>
      <w:r w:rsidR="0020760E">
        <w:t>. For the present model this</w:t>
      </w:r>
      <w:r w:rsidR="003723E7">
        <w:t xml:space="preserve"> file</w:t>
      </w:r>
      <w:r w:rsidR="0020760E">
        <w:t xml:space="preserve"> is named </w:t>
      </w:r>
      <w:r w:rsidR="0020760E" w:rsidRPr="0020760E">
        <w:rPr>
          <w:i/>
          <w:iCs/>
        </w:rPr>
        <w:t>gwmod.disv.grb</w:t>
      </w:r>
      <w:r w:rsidR="0020760E">
        <w:t xml:space="preserve">. </w:t>
      </w:r>
      <w:r w:rsidR="006B4BF1">
        <w:t>Some</w:t>
      </w:r>
      <w:r w:rsidR="0020760E">
        <w:t xml:space="preserve"> of the programs of the PEST Groundwater Utility Suite read this file, together with</w:t>
      </w:r>
      <w:r w:rsidR="003723E7">
        <w:t xml:space="preserve"> model data that is resident in other files</w:t>
      </w:r>
      <w:r w:rsidR="0020760E">
        <w:t xml:space="preserve">. </w:t>
      </w:r>
      <w:r w:rsidR="003723E7">
        <w:t xml:space="preserve">Some of these programs produce files that can be used for </w:t>
      </w:r>
      <w:r w:rsidR="0020760E">
        <w:t xml:space="preserve">two- and three-dimensional display of model inputs and outputs. We will </w:t>
      </w:r>
      <w:r w:rsidR="00A73A7A">
        <w:t>use</w:t>
      </w:r>
      <w:r w:rsidR="0020760E">
        <w:t xml:space="preserve"> </w:t>
      </w:r>
      <w:r w:rsidR="006B4BF1">
        <w:t>some</w:t>
      </w:r>
      <w:r w:rsidR="0020760E">
        <w:t xml:space="preserve"> of the</w:t>
      </w:r>
      <w:r w:rsidR="003723E7">
        <w:t>se programs</w:t>
      </w:r>
      <w:r w:rsidR="0020760E">
        <w:t xml:space="preserve"> during the present tutorial</w:t>
      </w:r>
      <w:r w:rsidR="003723E7">
        <w:t>; other visualisation-enabling programs are discussed in other tutorials.</w:t>
      </w:r>
      <w:r w:rsidR="0020760E">
        <w:t xml:space="preserve"> </w:t>
      </w:r>
      <w:r w:rsidR="00A73A7A">
        <w:t>However, t</w:t>
      </w:r>
      <w:r w:rsidR="003723E7">
        <w:t>he</w:t>
      </w:r>
      <w:r w:rsidR="0020760E">
        <w:t xml:space="preserve"> main focus</w:t>
      </w:r>
      <w:r w:rsidR="003723E7">
        <w:t xml:space="preserve"> of the present tutorial</w:t>
      </w:r>
      <w:r w:rsidR="0020760E">
        <w:t xml:space="preserve"> is PLPROC. </w:t>
      </w:r>
      <w:r w:rsidR="00A73A7A">
        <w:t>PLPROC</w:t>
      </w:r>
      <w:r w:rsidR="0020760E">
        <w:t xml:space="preserve"> can also read</w:t>
      </w:r>
      <w:r w:rsidR="003723E7">
        <w:t xml:space="preserve"> </w:t>
      </w:r>
      <w:r w:rsidR="00A73A7A">
        <w:t xml:space="preserve">a </w:t>
      </w:r>
      <w:r w:rsidR="003723E7">
        <w:t xml:space="preserve">binary grid file that is </w:t>
      </w:r>
      <w:r w:rsidR="00A73A7A">
        <w:t>written</w:t>
      </w:r>
      <w:r w:rsidR="003723E7">
        <w:t xml:space="preserve"> by MODFLOW 6</w:t>
      </w:r>
      <w:r w:rsidR="0020760E">
        <w:t>.</w:t>
      </w:r>
    </w:p>
    <w:p w14:paraId="5DFD1582" w14:textId="1FDFFC73" w:rsidR="0020760E" w:rsidRDefault="003723E7" w:rsidP="003A642D">
      <w:r>
        <w:t xml:space="preserve">In the present example, </w:t>
      </w:r>
      <w:r w:rsidR="0020760E">
        <w:t>heads</w:t>
      </w:r>
      <w:r>
        <w:t xml:space="preserve"> calculated by MODFLOW 6</w:t>
      </w:r>
      <w:r w:rsidR="0020760E">
        <w:t xml:space="preserve"> </w:t>
      </w:r>
      <w:r>
        <w:t>reside</w:t>
      </w:r>
      <w:r w:rsidR="0020760E">
        <w:t xml:space="preserve"> in file </w:t>
      </w:r>
      <w:r w:rsidR="0020760E">
        <w:rPr>
          <w:i/>
          <w:iCs/>
        </w:rPr>
        <w:t>gwmod.bhd</w:t>
      </w:r>
      <w:r w:rsidR="0020760E">
        <w:t>.</w:t>
      </w:r>
      <w:r>
        <w:t xml:space="preserve"> This is a binary file.</w:t>
      </w:r>
      <w:r w:rsidR="0020760E">
        <w:t xml:space="preserve"> You can </w:t>
      </w:r>
      <w:r>
        <w:t>learn about</w:t>
      </w:r>
      <w:r w:rsidR="0020760E">
        <w:t xml:space="preserve"> the contents of any</w:t>
      </w:r>
      <w:r>
        <w:t xml:space="preserve"> binary file written by</w:t>
      </w:r>
      <w:r w:rsidR="0020760E">
        <w:t xml:space="preserve"> MODFLOW 6 (</w:t>
      </w:r>
      <w:r w:rsidR="006B4BF1">
        <w:t xml:space="preserve">whether it is a </w:t>
      </w:r>
      <w:r w:rsidR="00A73A7A">
        <w:t>system state</w:t>
      </w:r>
      <w:r w:rsidR="0020760E">
        <w:t xml:space="preserve"> or budget</w:t>
      </w:r>
      <w:r w:rsidR="006B4BF1">
        <w:t xml:space="preserve"> file</w:t>
      </w:r>
      <w:r w:rsidR="0020760E">
        <w:t xml:space="preserve">) using the MF6ARRDET utility from the </w:t>
      </w:r>
      <w:r w:rsidR="00A73A7A">
        <w:t xml:space="preserve">PEST </w:t>
      </w:r>
      <w:r w:rsidR="0020760E">
        <w:t>Groundwater Utility Suite.</w:t>
      </w:r>
      <w:r>
        <w:t xml:space="preserve"> Run it now from the command line, responding to its prompts as follows.</w:t>
      </w:r>
    </w:p>
    <w:tbl>
      <w:tblPr>
        <w:tblStyle w:val="TableGrid"/>
        <w:tblW w:w="0" w:type="auto"/>
        <w:tblLook w:val="04A0" w:firstRow="1" w:lastRow="0" w:firstColumn="1" w:lastColumn="0" w:noHBand="0" w:noVBand="1"/>
      </w:tblPr>
      <w:tblGrid>
        <w:gridCol w:w="9016"/>
      </w:tblGrid>
      <w:tr w:rsidR="00F947F4" w14:paraId="63118348" w14:textId="77777777" w:rsidTr="00F947F4">
        <w:trPr>
          <w:cantSplit/>
        </w:trPr>
        <w:tc>
          <w:tcPr>
            <w:tcW w:w="9016" w:type="dxa"/>
          </w:tcPr>
          <w:p w14:paraId="2526214E" w14:textId="2CED5407" w:rsidR="00F947F4" w:rsidRDefault="00F947F4" w:rsidP="00F947F4">
            <w:pPr>
              <w:pStyle w:val="computer"/>
            </w:pPr>
            <w:r>
              <w:t>&gt;</w:t>
            </w:r>
            <w:r w:rsidR="0090500A">
              <w:t xml:space="preserve"> </w:t>
            </w:r>
            <w:r w:rsidRPr="00F947F4">
              <w:rPr>
                <w:b/>
                <w:bCs/>
                <w:i/>
                <w:iCs/>
              </w:rPr>
              <w:t>mf6arrdet</w:t>
            </w:r>
          </w:p>
          <w:p w14:paraId="044003A2" w14:textId="77777777" w:rsidR="00F947F4" w:rsidRDefault="00F947F4" w:rsidP="00F947F4">
            <w:pPr>
              <w:pStyle w:val="computer"/>
            </w:pPr>
            <w:r>
              <w:t xml:space="preserve"> Program MF6ARRDET lists the contents of an unformatted MODFLOW6 output file.</w:t>
            </w:r>
          </w:p>
          <w:p w14:paraId="269FC261" w14:textId="77777777" w:rsidR="00F947F4" w:rsidRDefault="00F947F4" w:rsidP="00F947F4">
            <w:pPr>
              <w:pStyle w:val="computer"/>
            </w:pPr>
          </w:p>
          <w:p w14:paraId="64559B92" w14:textId="6CAF92CD" w:rsidR="00F947F4" w:rsidRDefault="00F947F4" w:rsidP="00F947F4">
            <w:pPr>
              <w:pStyle w:val="computer"/>
            </w:pPr>
            <w:r>
              <w:t xml:space="preserve"> Enter name of binary MODFLOW6-generated file: </w:t>
            </w:r>
            <w:r w:rsidRPr="00F947F4">
              <w:rPr>
                <w:b/>
                <w:bCs/>
                <w:i/>
                <w:iCs/>
              </w:rPr>
              <w:t>gwmod.bhd</w:t>
            </w:r>
          </w:p>
          <w:p w14:paraId="433E150B" w14:textId="77777777" w:rsidR="00F947F4" w:rsidRDefault="00F947F4" w:rsidP="00F947F4">
            <w:pPr>
              <w:pStyle w:val="computer"/>
            </w:pPr>
            <w:r>
              <w:t xml:space="preserve"> Is this a dependent variable (eg. head) or cell-by-cell flow file?  [d/c]: </w:t>
            </w:r>
            <w:r w:rsidRPr="00F947F4">
              <w:rPr>
                <w:b/>
                <w:bCs/>
                <w:i/>
                <w:iCs/>
              </w:rPr>
              <w:t>d</w:t>
            </w:r>
          </w:p>
          <w:p w14:paraId="3FBA1B24" w14:textId="77777777" w:rsidR="00F947F4" w:rsidRDefault="00F947F4" w:rsidP="00F947F4">
            <w:pPr>
              <w:pStyle w:val="computer"/>
            </w:pPr>
            <w:r>
              <w:t xml:space="preserve"> Is the model grid structured (i.e. DIS), DISV or DISU?  [s/v/u]: </w:t>
            </w:r>
            <w:r w:rsidRPr="00F947F4">
              <w:rPr>
                <w:b/>
                <w:bCs/>
                <w:i/>
                <w:iCs/>
              </w:rPr>
              <w:t>v</w:t>
            </w:r>
          </w:p>
          <w:p w14:paraId="61B00D3E" w14:textId="77777777" w:rsidR="00F947F4" w:rsidRDefault="00F947F4" w:rsidP="00F947F4">
            <w:pPr>
              <w:pStyle w:val="computer"/>
            </w:pPr>
          </w:p>
          <w:p w14:paraId="39F8E335" w14:textId="77777777" w:rsidR="00F947F4" w:rsidRDefault="00F947F4" w:rsidP="00F947F4">
            <w:pPr>
              <w:pStyle w:val="computer"/>
            </w:pPr>
            <w:r>
              <w:t xml:space="preserve"> Enter name for output file: </w:t>
            </w:r>
            <w:r w:rsidRPr="00F947F4">
              <w:rPr>
                <w:b/>
                <w:bCs/>
                <w:i/>
                <w:iCs/>
              </w:rPr>
              <w:t>temp.dat</w:t>
            </w:r>
          </w:p>
          <w:p w14:paraId="1C31405F" w14:textId="77777777" w:rsidR="00F947F4" w:rsidRDefault="00F947F4" w:rsidP="00F947F4">
            <w:pPr>
              <w:pStyle w:val="computer"/>
            </w:pPr>
          </w:p>
          <w:p w14:paraId="287F475E" w14:textId="77777777" w:rsidR="00F947F4" w:rsidRDefault="00F947F4" w:rsidP="00F947F4">
            <w:pPr>
              <w:pStyle w:val="computer"/>
            </w:pPr>
            <w:r>
              <w:t xml:space="preserve"> - 1 datasets read from file gwmod.bhd.</w:t>
            </w:r>
          </w:p>
          <w:p w14:paraId="0339FFA8" w14:textId="35E1A63C" w:rsidR="00F947F4" w:rsidRDefault="00F947F4" w:rsidP="00F947F4">
            <w:pPr>
              <w:pStyle w:val="computer"/>
            </w:pPr>
            <w:r>
              <w:t xml:space="preserve"> - file temp.dat written ok.</w:t>
            </w:r>
          </w:p>
        </w:tc>
      </w:tr>
    </w:tbl>
    <w:p w14:paraId="504A96BA" w14:textId="296E3EFB" w:rsidR="00F947F4" w:rsidRDefault="00F947F4" w:rsidP="003A642D">
      <w:r>
        <w:t xml:space="preserve">If you </w:t>
      </w:r>
      <w:r w:rsidR="00A73A7A">
        <w:t>view</w:t>
      </w:r>
      <w:r>
        <w:t xml:space="preserve"> the contents of </w:t>
      </w:r>
      <w:r>
        <w:rPr>
          <w:i/>
          <w:iCs/>
        </w:rPr>
        <w:t>temp.dat</w:t>
      </w:r>
      <w:r>
        <w:t xml:space="preserve"> you will see that </w:t>
      </w:r>
      <w:r>
        <w:rPr>
          <w:i/>
          <w:iCs/>
        </w:rPr>
        <w:t>gwmod.bhd</w:t>
      </w:r>
      <w:r>
        <w:t xml:space="preserve"> contains only a single heads array</w:t>
      </w:r>
      <w:r w:rsidR="003723E7">
        <w:t>, this corresponding to a simulation time of 1.0.</w:t>
      </w:r>
      <w:r>
        <w:t xml:space="preserve"> If you are interested, you can also obtain a description of the arrays that reside in the other MODFLOW 6 </w:t>
      </w:r>
      <w:r w:rsidR="003723E7">
        <w:t xml:space="preserve">binary output file </w:t>
      </w:r>
      <w:r>
        <w:rPr>
          <w:i/>
          <w:iCs/>
        </w:rPr>
        <w:t>gwmod.cbc</w:t>
      </w:r>
      <w:r>
        <w:t xml:space="preserve">. </w:t>
      </w:r>
      <w:r w:rsidR="003723E7">
        <w:t>Its contents are a little more interesting</w:t>
      </w:r>
      <w:r w:rsidR="00A73A7A">
        <w:t>,</w:t>
      </w:r>
      <w:r w:rsidR="003723E7">
        <w:t xml:space="preserve"> but are not used in this tutorial.</w:t>
      </w:r>
    </w:p>
    <w:p w14:paraId="5147AF52" w14:textId="6B646F1D" w:rsidR="00F947F4" w:rsidRDefault="00C57374" w:rsidP="00C57374">
      <w:pPr>
        <w:pStyle w:val="Heading3"/>
      </w:pPr>
      <w:bookmarkStart w:id="8" w:name="_Toc155037947"/>
      <w:r>
        <w:t xml:space="preserve">2.1.4 </w:t>
      </w:r>
      <w:r w:rsidR="003723E7">
        <w:t>Exporting</w:t>
      </w:r>
      <w:r>
        <w:t xml:space="preserve"> Model Outputs to a GIS</w:t>
      </w:r>
      <w:bookmarkEnd w:id="8"/>
    </w:p>
    <w:p w14:paraId="7283D487" w14:textId="0FC3DDE1" w:rsidR="003723E7" w:rsidRDefault="00C57374" w:rsidP="00C57374">
      <w:r>
        <w:t xml:space="preserve">We will first extract </w:t>
      </w:r>
      <w:r w:rsidR="003723E7">
        <w:t>the single</w:t>
      </w:r>
      <w:r>
        <w:t xml:space="preserve"> array of </w:t>
      </w:r>
      <w:r w:rsidR="003723E7">
        <w:t xml:space="preserve">model-calculated </w:t>
      </w:r>
      <w:r>
        <w:t xml:space="preserve">heads from </w:t>
      </w:r>
      <w:r>
        <w:rPr>
          <w:i/>
          <w:iCs/>
        </w:rPr>
        <w:t>gwmod.bhd</w:t>
      </w:r>
      <w:r>
        <w:t xml:space="preserve">. </w:t>
      </w:r>
      <w:r w:rsidR="003723E7">
        <w:t>W</w:t>
      </w:r>
      <w:r>
        <w:t>e will</w:t>
      </w:r>
      <w:r w:rsidR="003723E7">
        <w:t xml:space="preserve"> then</w:t>
      </w:r>
      <w:r>
        <w:t xml:space="preserve"> </w:t>
      </w:r>
      <w:r w:rsidR="003723E7">
        <w:t>record th</w:t>
      </w:r>
      <w:r w:rsidR="006B4BF1">
        <w:t>is</w:t>
      </w:r>
      <w:r w:rsidR="003723E7">
        <w:t xml:space="preserve"> array in</w:t>
      </w:r>
      <w:r>
        <w:t xml:space="preserve"> a GIS-readable file that contains grid</w:t>
      </w:r>
      <w:r w:rsidR="003723E7">
        <w:t xml:space="preserve"> and IDOMAIN</w:t>
      </w:r>
      <w:r>
        <w:t xml:space="preserve"> details</w:t>
      </w:r>
      <w:r w:rsidR="003723E7">
        <w:t xml:space="preserve"> together with</w:t>
      </w:r>
      <w:r>
        <w:t xml:space="preserve"> these heads. </w:t>
      </w:r>
    </w:p>
    <w:p w14:paraId="53635A55" w14:textId="6F5D5650" w:rsidR="00C57374" w:rsidRDefault="00C57374" w:rsidP="00C57374">
      <w:r>
        <w:t>First run the MF6BIN2TAB_H utility.</w:t>
      </w:r>
      <w:r w:rsidR="003723E7">
        <w:t xml:space="preserve"> (This is a member of the</w:t>
      </w:r>
      <w:r w:rsidR="00A73A7A">
        <w:t xml:space="preserve"> PEST</w:t>
      </w:r>
      <w:r w:rsidR="003723E7">
        <w:t xml:space="preserve"> Groundwater Utility Suite.)</w:t>
      </w:r>
    </w:p>
    <w:tbl>
      <w:tblPr>
        <w:tblStyle w:val="TableGrid"/>
        <w:tblW w:w="0" w:type="auto"/>
        <w:tblLook w:val="04A0" w:firstRow="1" w:lastRow="0" w:firstColumn="1" w:lastColumn="0" w:noHBand="0" w:noVBand="1"/>
      </w:tblPr>
      <w:tblGrid>
        <w:gridCol w:w="9016"/>
      </w:tblGrid>
      <w:tr w:rsidR="00C57374" w14:paraId="6E8CB121" w14:textId="77777777" w:rsidTr="00C57374">
        <w:trPr>
          <w:cantSplit/>
        </w:trPr>
        <w:tc>
          <w:tcPr>
            <w:tcW w:w="9016" w:type="dxa"/>
          </w:tcPr>
          <w:p w14:paraId="7B7A91E8" w14:textId="332997E1" w:rsidR="00C57374" w:rsidRDefault="00C57374" w:rsidP="00C57374">
            <w:pPr>
              <w:pStyle w:val="computer"/>
            </w:pPr>
            <w:r>
              <w:lastRenderedPageBreak/>
              <w:t>&gt;</w:t>
            </w:r>
            <w:r w:rsidR="0090500A">
              <w:t xml:space="preserve"> </w:t>
            </w:r>
            <w:r w:rsidRPr="00C57374">
              <w:rPr>
                <w:b/>
                <w:bCs/>
                <w:i/>
                <w:iCs/>
              </w:rPr>
              <w:t>mf6bin2tab_h</w:t>
            </w:r>
          </w:p>
          <w:p w14:paraId="283C6965" w14:textId="77777777" w:rsidR="00C57374" w:rsidRDefault="00C57374" w:rsidP="00C57374">
            <w:pPr>
              <w:pStyle w:val="computer"/>
            </w:pPr>
          </w:p>
          <w:p w14:paraId="30A401C3" w14:textId="77777777" w:rsidR="00C57374" w:rsidRDefault="00C57374" w:rsidP="00C57374">
            <w:pPr>
              <w:pStyle w:val="computer"/>
            </w:pPr>
            <w:r>
              <w:t xml:space="preserve"> Program MF6BIN2TAB_H tabulates nodal system states pertaining to a</w:t>
            </w:r>
          </w:p>
          <w:p w14:paraId="1EE466EA" w14:textId="77777777" w:rsidR="00C57374" w:rsidRDefault="00C57374" w:rsidP="00C57374">
            <w:pPr>
              <w:pStyle w:val="computer"/>
            </w:pPr>
            <w:r>
              <w:t xml:space="preserve">   user-nominated simulation time as read from a MODFLOW6 binary dependent</w:t>
            </w:r>
          </w:p>
          <w:p w14:paraId="3B4CE704" w14:textId="77777777" w:rsidR="00C57374" w:rsidRDefault="00C57374" w:rsidP="00C57374">
            <w:pPr>
              <w:pStyle w:val="computer"/>
            </w:pPr>
            <w:r>
              <w:t xml:space="preserve">   variable file.</w:t>
            </w:r>
          </w:p>
          <w:p w14:paraId="1A6CB247" w14:textId="77777777" w:rsidR="00C57374" w:rsidRDefault="00C57374" w:rsidP="00C57374">
            <w:pPr>
              <w:pStyle w:val="computer"/>
            </w:pPr>
          </w:p>
          <w:p w14:paraId="57000F94" w14:textId="77777777" w:rsidR="00C57374" w:rsidRDefault="00C57374" w:rsidP="00C57374">
            <w:pPr>
              <w:pStyle w:val="computer"/>
            </w:pPr>
            <w:r>
              <w:t xml:space="preserve"> Enter name of binary MF6-generated file: </w:t>
            </w:r>
            <w:r w:rsidRPr="00C57374">
              <w:rPr>
                <w:b/>
                <w:bCs/>
                <w:i/>
                <w:iCs/>
              </w:rPr>
              <w:t>gwmod.bhd</w:t>
            </w:r>
          </w:p>
          <w:p w14:paraId="38628D0A" w14:textId="77777777" w:rsidR="00C57374" w:rsidRDefault="00C57374" w:rsidP="00C57374">
            <w:pPr>
              <w:pStyle w:val="computer"/>
            </w:pPr>
          </w:p>
          <w:p w14:paraId="37C97E2B" w14:textId="77777777" w:rsidR="00C57374" w:rsidRDefault="00C57374" w:rsidP="00C57374">
            <w:pPr>
              <w:pStyle w:val="computer"/>
            </w:pPr>
            <w:r>
              <w:t xml:space="preserve"> Is the model grid structured (i.e. DIS), DISV or DISU?  [s/v/u]: </w:t>
            </w:r>
            <w:r w:rsidRPr="00C57374">
              <w:rPr>
                <w:b/>
                <w:bCs/>
                <w:i/>
                <w:iCs/>
              </w:rPr>
              <w:t>v</w:t>
            </w:r>
          </w:p>
          <w:p w14:paraId="47FA00AD" w14:textId="77777777" w:rsidR="00C57374" w:rsidRDefault="00C57374" w:rsidP="00C57374">
            <w:pPr>
              <w:pStyle w:val="computer"/>
            </w:pPr>
            <w:r>
              <w:t xml:space="preserve"> How many layers in the model? </w:t>
            </w:r>
            <w:r w:rsidRPr="00C57374">
              <w:rPr>
                <w:b/>
                <w:bCs/>
                <w:i/>
                <w:iCs/>
              </w:rPr>
              <w:t>1</w:t>
            </w:r>
          </w:p>
          <w:p w14:paraId="5CF8CA82" w14:textId="77777777" w:rsidR="00C57374" w:rsidRDefault="00C57374" w:rsidP="00C57374">
            <w:pPr>
              <w:pStyle w:val="computer"/>
            </w:pPr>
          </w:p>
          <w:p w14:paraId="4F7DB903" w14:textId="2C068B73" w:rsidR="00C57374" w:rsidRDefault="00C57374" w:rsidP="00C57374">
            <w:pPr>
              <w:pStyle w:val="computer"/>
            </w:pPr>
            <w:r>
              <w:t xml:space="preserve"> Enter simulation time (i.e. TOTIM) of interest: </w:t>
            </w:r>
            <w:r w:rsidRPr="00C57374">
              <w:rPr>
                <w:b/>
                <w:bCs/>
                <w:i/>
                <w:iCs/>
              </w:rPr>
              <w:t>1</w:t>
            </w:r>
            <w:r w:rsidR="00A73A7A">
              <w:rPr>
                <w:b/>
                <w:bCs/>
                <w:i/>
                <w:iCs/>
              </w:rPr>
              <w:t>.0</w:t>
            </w:r>
          </w:p>
          <w:p w14:paraId="252F957D" w14:textId="77777777" w:rsidR="00C57374" w:rsidRDefault="00C57374" w:rsidP="00C57374">
            <w:pPr>
              <w:pStyle w:val="computer"/>
            </w:pPr>
          </w:p>
          <w:p w14:paraId="2D869761" w14:textId="77777777" w:rsidR="00C57374" w:rsidRDefault="00C57374" w:rsidP="00C57374">
            <w:pPr>
              <w:pStyle w:val="computer"/>
            </w:pPr>
            <w:r>
              <w:t xml:space="preserve"> Enter name for node data table file: </w:t>
            </w:r>
            <w:r w:rsidRPr="00C57374">
              <w:rPr>
                <w:b/>
                <w:bCs/>
                <w:i/>
                <w:iCs/>
              </w:rPr>
              <w:t>heads.ndt</w:t>
            </w:r>
          </w:p>
          <w:p w14:paraId="7349BAB5" w14:textId="1F6A3C35" w:rsidR="00C57374" w:rsidRDefault="00C57374" w:rsidP="00C57374">
            <w:pPr>
              <w:pStyle w:val="computer"/>
            </w:pPr>
            <w:r>
              <w:t xml:space="preserve"> - file heads.ndt written ok.</w:t>
            </w:r>
          </w:p>
        </w:tc>
      </w:tr>
    </w:tbl>
    <w:p w14:paraId="3B58907F" w14:textId="5C4DFB02" w:rsidR="00C57374" w:rsidRDefault="00C57374" w:rsidP="00C57374">
      <w:r>
        <w:t xml:space="preserve">Edit file </w:t>
      </w:r>
      <w:r w:rsidRPr="00C57374">
        <w:rPr>
          <w:i/>
          <w:iCs/>
        </w:rPr>
        <w:t>heads.ndt</w:t>
      </w:r>
      <w:r>
        <w:t>.</w:t>
      </w:r>
      <w:r w:rsidR="00D02E9C">
        <w:t xml:space="preserve"> (“ndt” stands for “node data table”.)</w:t>
      </w:r>
      <w:r>
        <w:t xml:space="preserve"> Alter “NODE_NUMBER” (the header on the first column) to “icpl”. (This specifies </w:t>
      </w:r>
      <w:r w:rsidR="003723E7">
        <w:t>the cell index in a single layer of a</w:t>
      </w:r>
      <w:r>
        <w:t xml:space="preserve"> MODFLOW 6 DISV grid.) Then run MF62GIS</w:t>
      </w:r>
      <w:r w:rsidR="003723E7">
        <w:t xml:space="preserve"> (another member of the Groundwater Utility Suite)</w:t>
      </w:r>
      <w:r>
        <w:t>, responding to its prompts as follows.</w:t>
      </w:r>
    </w:p>
    <w:tbl>
      <w:tblPr>
        <w:tblStyle w:val="TableGrid"/>
        <w:tblW w:w="0" w:type="auto"/>
        <w:tblLook w:val="04A0" w:firstRow="1" w:lastRow="0" w:firstColumn="1" w:lastColumn="0" w:noHBand="0" w:noVBand="1"/>
      </w:tblPr>
      <w:tblGrid>
        <w:gridCol w:w="9016"/>
      </w:tblGrid>
      <w:tr w:rsidR="00C57374" w14:paraId="1F000BCA" w14:textId="77777777" w:rsidTr="007B4DC8">
        <w:trPr>
          <w:cantSplit/>
        </w:trPr>
        <w:tc>
          <w:tcPr>
            <w:tcW w:w="9016" w:type="dxa"/>
          </w:tcPr>
          <w:p w14:paraId="3EE042C7" w14:textId="4F788F6A" w:rsidR="00C57374" w:rsidRDefault="00C57374" w:rsidP="00C57374">
            <w:pPr>
              <w:pStyle w:val="computer"/>
            </w:pPr>
            <w:r>
              <w:t>&gt;</w:t>
            </w:r>
            <w:r w:rsidR="0090500A">
              <w:t xml:space="preserve"> </w:t>
            </w:r>
            <w:r w:rsidRPr="007B4DC8">
              <w:rPr>
                <w:b/>
                <w:bCs/>
                <w:i/>
                <w:iCs/>
              </w:rPr>
              <w:t>mf62gis</w:t>
            </w:r>
          </w:p>
          <w:p w14:paraId="3C6EA203" w14:textId="77777777" w:rsidR="00C57374" w:rsidRDefault="00C57374" w:rsidP="00C57374">
            <w:pPr>
              <w:pStyle w:val="computer"/>
            </w:pPr>
          </w:p>
          <w:p w14:paraId="7B4A1F22" w14:textId="77777777" w:rsidR="00C57374" w:rsidRDefault="00C57374" w:rsidP="00C57374">
            <w:pPr>
              <w:pStyle w:val="computer"/>
            </w:pPr>
            <w:r>
              <w:t xml:space="preserve"> Program MF62GIS writes a BLN file and MIF/MID files for a MODFLOW6 model.</w:t>
            </w:r>
          </w:p>
          <w:p w14:paraId="65995795" w14:textId="77777777" w:rsidR="00C57374" w:rsidRDefault="00C57374" w:rsidP="00C57374">
            <w:pPr>
              <w:pStyle w:val="computer"/>
            </w:pPr>
          </w:p>
          <w:p w14:paraId="46C1CF43" w14:textId="77777777" w:rsidR="00C57374" w:rsidRDefault="00C57374" w:rsidP="00C57374">
            <w:pPr>
              <w:pStyle w:val="computer"/>
            </w:pPr>
            <w:r>
              <w:t xml:space="preserve"> Enter name of MODFLOW6 binary grid file: </w:t>
            </w:r>
            <w:r w:rsidRPr="007B4DC8">
              <w:rPr>
                <w:b/>
                <w:bCs/>
                <w:i/>
                <w:iCs/>
              </w:rPr>
              <w:t>gwmod.disv.grb</w:t>
            </w:r>
          </w:p>
          <w:p w14:paraId="143918E8" w14:textId="77777777" w:rsidR="00C57374" w:rsidRDefault="00C57374" w:rsidP="00C57374">
            <w:pPr>
              <w:pStyle w:val="computer"/>
            </w:pPr>
            <w:r>
              <w:t xml:space="preserve"> - file gwmod.disv.grb read ok.</w:t>
            </w:r>
          </w:p>
          <w:p w14:paraId="6D7D2E68" w14:textId="77777777" w:rsidR="00C57374" w:rsidRDefault="00C57374" w:rsidP="00C57374">
            <w:pPr>
              <w:pStyle w:val="computer"/>
            </w:pPr>
          </w:p>
          <w:p w14:paraId="766A3979" w14:textId="77777777" w:rsidR="00C57374" w:rsidRDefault="00C57374" w:rsidP="00C57374">
            <w:pPr>
              <w:pStyle w:val="computer"/>
            </w:pPr>
            <w:r>
              <w:t xml:space="preserve"> Enter layer number of interest: </w:t>
            </w:r>
            <w:r w:rsidRPr="007B4DC8">
              <w:rPr>
                <w:b/>
                <w:bCs/>
                <w:i/>
                <w:iCs/>
              </w:rPr>
              <w:t>1</w:t>
            </w:r>
          </w:p>
          <w:p w14:paraId="642BD429" w14:textId="77777777" w:rsidR="00C57374" w:rsidRDefault="00C57374" w:rsidP="00C57374">
            <w:pPr>
              <w:pStyle w:val="computer"/>
            </w:pPr>
          </w:p>
          <w:p w14:paraId="007716D2" w14:textId="0D1229FE" w:rsidR="00C57374" w:rsidRDefault="00C57374" w:rsidP="00C57374">
            <w:pPr>
              <w:pStyle w:val="computer"/>
            </w:pPr>
            <w:r>
              <w:t xml:space="preserve"> Enter name for BLN file (&lt;Enter&gt; if none):</w:t>
            </w:r>
            <w:r w:rsidR="007B4DC8">
              <w:t xml:space="preserve"> </w:t>
            </w:r>
            <w:r w:rsidR="007B4DC8" w:rsidRPr="007B4DC8">
              <w:rPr>
                <w:b/>
                <w:bCs/>
                <w:i/>
                <w:iCs/>
              </w:rPr>
              <w:t>&lt;Enter&gt;</w:t>
            </w:r>
          </w:p>
          <w:p w14:paraId="73B3154E" w14:textId="77777777" w:rsidR="00C57374" w:rsidRDefault="00C57374" w:rsidP="00C57374">
            <w:pPr>
              <w:pStyle w:val="computer"/>
            </w:pPr>
          </w:p>
          <w:p w14:paraId="3845592F" w14:textId="77777777" w:rsidR="00C57374" w:rsidRDefault="00C57374" w:rsidP="00C57374">
            <w:pPr>
              <w:pStyle w:val="computer"/>
            </w:pPr>
            <w:r>
              <w:t xml:space="preserve"> Enter filename base for MIF/MID files (&lt;Enter&gt; if none): </w:t>
            </w:r>
            <w:r w:rsidRPr="007B4DC8">
              <w:rPr>
                <w:b/>
                <w:bCs/>
                <w:i/>
                <w:iCs/>
              </w:rPr>
              <w:t>grid</w:t>
            </w:r>
          </w:p>
          <w:p w14:paraId="577B2B3A" w14:textId="77777777" w:rsidR="00C57374" w:rsidRDefault="00C57374" w:rsidP="00C57374">
            <w:pPr>
              <w:pStyle w:val="computer"/>
            </w:pPr>
          </w:p>
          <w:p w14:paraId="2B363107" w14:textId="77777777" w:rsidR="00C57374" w:rsidRDefault="00C57374" w:rsidP="00C57374">
            <w:pPr>
              <w:pStyle w:val="computer"/>
            </w:pPr>
            <w:r>
              <w:t xml:space="preserve"> Enter name of tabular data file (&lt;Enter&gt; if none): </w:t>
            </w:r>
            <w:r w:rsidRPr="007B4DC8">
              <w:rPr>
                <w:b/>
                <w:bCs/>
                <w:i/>
                <w:iCs/>
              </w:rPr>
              <w:t>heads.ndt</w:t>
            </w:r>
          </w:p>
          <w:p w14:paraId="5903B507" w14:textId="77777777" w:rsidR="00C57374" w:rsidRDefault="00C57374" w:rsidP="00C57374">
            <w:pPr>
              <w:pStyle w:val="computer"/>
            </w:pPr>
          </w:p>
          <w:p w14:paraId="7E44C56D" w14:textId="77777777" w:rsidR="00C57374" w:rsidRDefault="00C57374" w:rsidP="00C57374">
            <w:pPr>
              <w:pStyle w:val="computer"/>
            </w:pPr>
            <w:r>
              <w:t xml:space="preserve"> The following columns have been detected in the table file.</w:t>
            </w:r>
          </w:p>
          <w:p w14:paraId="2F56D86A" w14:textId="77777777" w:rsidR="00C57374" w:rsidRDefault="00C57374" w:rsidP="00C57374">
            <w:pPr>
              <w:pStyle w:val="computer"/>
            </w:pPr>
            <w:r>
              <w:t xml:space="preserve"> Indicate whether you would like pertinent data transferred to MIF/MID file.</w:t>
            </w:r>
          </w:p>
          <w:p w14:paraId="31B9310D" w14:textId="77777777" w:rsidR="00C57374" w:rsidRDefault="00C57374" w:rsidP="00C57374">
            <w:pPr>
              <w:pStyle w:val="computer"/>
            </w:pPr>
          </w:p>
          <w:p w14:paraId="289B91B2" w14:textId="77777777" w:rsidR="00C57374" w:rsidRDefault="00C57374" w:rsidP="00C57374">
            <w:pPr>
              <w:pStyle w:val="computer"/>
            </w:pPr>
            <w:r>
              <w:t xml:space="preserve">    Data in column labelled "LAYER"?  [y/n]: </w:t>
            </w:r>
            <w:r w:rsidRPr="007B4DC8">
              <w:rPr>
                <w:b/>
                <w:bCs/>
                <w:i/>
                <w:iCs/>
              </w:rPr>
              <w:t>n</w:t>
            </w:r>
          </w:p>
          <w:p w14:paraId="73312890" w14:textId="77777777" w:rsidR="00C57374" w:rsidRDefault="00C57374" w:rsidP="00C57374">
            <w:pPr>
              <w:pStyle w:val="computer"/>
            </w:pPr>
          </w:p>
          <w:p w14:paraId="3FEE006B" w14:textId="77777777" w:rsidR="00C57374" w:rsidRDefault="00C57374" w:rsidP="00C57374">
            <w:pPr>
              <w:pStyle w:val="computer"/>
            </w:pPr>
            <w:r>
              <w:t xml:space="preserve">    Data in column labelled "CELL"?  [y/n]: </w:t>
            </w:r>
            <w:r w:rsidRPr="007B4DC8">
              <w:rPr>
                <w:b/>
                <w:bCs/>
                <w:i/>
                <w:iCs/>
              </w:rPr>
              <w:t>n</w:t>
            </w:r>
          </w:p>
          <w:p w14:paraId="2892D620" w14:textId="77777777" w:rsidR="00C57374" w:rsidRDefault="00C57374" w:rsidP="00C57374">
            <w:pPr>
              <w:pStyle w:val="computer"/>
            </w:pPr>
          </w:p>
          <w:p w14:paraId="242D4785" w14:textId="77777777" w:rsidR="00C57374" w:rsidRDefault="00C57374" w:rsidP="00C57374">
            <w:pPr>
              <w:pStyle w:val="computer"/>
            </w:pPr>
            <w:r>
              <w:t xml:space="preserve">    Data in column labelled "HEAD"?  [y/n]: </w:t>
            </w:r>
            <w:r w:rsidRPr="007B4DC8">
              <w:rPr>
                <w:b/>
                <w:bCs/>
                <w:i/>
                <w:iCs/>
              </w:rPr>
              <w:t>y</w:t>
            </w:r>
          </w:p>
          <w:p w14:paraId="781D6E23" w14:textId="77777777" w:rsidR="00C57374" w:rsidRDefault="00C57374" w:rsidP="00C57374">
            <w:pPr>
              <w:pStyle w:val="computer"/>
            </w:pPr>
            <w:r>
              <w:t xml:space="preserve">    Does column contain integer or real data? [i/r]: </w:t>
            </w:r>
            <w:r w:rsidRPr="007B4DC8">
              <w:rPr>
                <w:b/>
                <w:bCs/>
                <w:i/>
                <w:iCs/>
              </w:rPr>
              <w:t>r</w:t>
            </w:r>
          </w:p>
          <w:p w14:paraId="1C173718" w14:textId="77777777" w:rsidR="00C57374" w:rsidRDefault="00C57374" w:rsidP="00C57374">
            <w:pPr>
              <w:pStyle w:val="computer"/>
            </w:pPr>
            <w:r>
              <w:t xml:space="preserve">    Enter value for missing data: </w:t>
            </w:r>
            <w:r w:rsidRPr="007B4DC8">
              <w:rPr>
                <w:b/>
                <w:bCs/>
                <w:i/>
                <w:iCs/>
              </w:rPr>
              <w:t>0</w:t>
            </w:r>
          </w:p>
          <w:p w14:paraId="41A9494B" w14:textId="77777777" w:rsidR="00C57374" w:rsidRDefault="00C57374" w:rsidP="00C57374">
            <w:pPr>
              <w:pStyle w:val="computer"/>
            </w:pPr>
            <w:r>
              <w:t xml:space="preserve">    Add or replace values for duplicated cells [a/r]: </w:t>
            </w:r>
            <w:r w:rsidRPr="007B4DC8">
              <w:rPr>
                <w:b/>
                <w:bCs/>
                <w:i/>
                <w:iCs/>
              </w:rPr>
              <w:t>r</w:t>
            </w:r>
          </w:p>
          <w:p w14:paraId="166D9738" w14:textId="77777777" w:rsidR="00C57374" w:rsidRDefault="00C57374" w:rsidP="00C57374">
            <w:pPr>
              <w:pStyle w:val="computer"/>
            </w:pPr>
          </w:p>
          <w:p w14:paraId="054EF213" w14:textId="77777777" w:rsidR="00C57374" w:rsidRDefault="00C57374" w:rsidP="00C57374">
            <w:pPr>
              <w:pStyle w:val="computer"/>
            </w:pPr>
            <w:r>
              <w:t xml:space="preserve"> - reading tabular data file...</w:t>
            </w:r>
          </w:p>
          <w:p w14:paraId="40A97541" w14:textId="77777777" w:rsidR="00C57374" w:rsidRDefault="00C57374" w:rsidP="00C57374">
            <w:pPr>
              <w:pStyle w:val="computer"/>
            </w:pPr>
            <w:r>
              <w:t xml:space="preserve"> - 8900 lines of data read from file heads.ndt.</w:t>
            </w:r>
          </w:p>
          <w:p w14:paraId="40041ADA" w14:textId="77777777" w:rsidR="00C57374" w:rsidRDefault="00C57374" w:rsidP="00C57374">
            <w:pPr>
              <w:pStyle w:val="computer"/>
            </w:pPr>
            <w:r>
              <w:t xml:space="preserve"> - file grid.mif written ok.</w:t>
            </w:r>
          </w:p>
          <w:p w14:paraId="724D6A9D" w14:textId="7886E7AC" w:rsidR="00C57374" w:rsidRDefault="00C57374" w:rsidP="00C57374">
            <w:pPr>
              <w:pStyle w:val="computer"/>
            </w:pPr>
            <w:r>
              <w:t xml:space="preserve"> - file grid.mid written ok.</w:t>
            </w:r>
          </w:p>
        </w:tc>
      </w:tr>
    </w:tbl>
    <w:p w14:paraId="55CFEB89" w14:textId="5D031F19" w:rsidR="00C57374" w:rsidRDefault="007B4DC8" w:rsidP="00C57374">
      <w:r>
        <w:t>The MIF/MID</w:t>
      </w:r>
      <w:r w:rsidR="00A73A7A">
        <w:t xml:space="preserve"> files</w:t>
      </w:r>
      <w:r>
        <w:t xml:space="preserve"> </w:t>
      </w:r>
      <w:r w:rsidR="00A73A7A">
        <w:t xml:space="preserve">(“MIF” stands for </w:t>
      </w:r>
      <w:r w:rsidR="00E9175F">
        <w:t>“</w:t>
      </w:r>
      <w:r w:rsidR="00A73A7A">
        <w:t xml:space="preserve">MapInfo </w:t>
      </w:r>
      <w:r w:rsidR="00E9175F">
        <w:t>I</w:t>
      </w:r>
      <w:r w:rsidR="00A73A7A">
        <w:t xml:space="preserve">nterchange </w:t>
      </w:r>
      <w:r w:rsidR="00E9175F">
        <w:t>F</w:t>
      </w:r>
      <w:r w:rsidR="00A73A7A">
        <w:t>ormat</w:t>
      </w:r>
      <w:r w:rsidR="00E9175F">
        <w:t>”</w:t>
      </w:r>
      <w:r w:rsidR="00A73A7A">
        <w:t>)</w:t>
      </w:r>
      <w:r>
        <w:t xml:space="preserve"> that are written by MF62GIS can be read by any GIS and by SURFER. You can</w:t>
      </w:r>
      <w:r w:rsidR="003723E7">
        <w:t xml:space="preserve"> use these platforms to</w:t>
      </w:r>
      <w:r>
        <w:t xml:space="preserve"> plot the grid, together with heads</w:t>
      </w:r>
      <w:r w:rsidR="003723E7">
        <w:t xml:space="preserve"> pertaining to grid cells</w:t>
      </w:r>
      <w:r>
        <w:t>, after filtering out cells for which IDOMAIN is not equal to 1. The following</w:t>
      </w:r>
      <w:r w:rsidR="003723E7">
        <w:t xml:space="preserve"> picture</w:t>
      </w:r>
      <w:r>
        <w:t xml:space="preserve"> was plotted </w:t>
      </w:r>
      <w:r w:rsidR="003723E7">
        <w:t>using</w:t>
      </w:r>
      <w:r>
        <w:t xml:space="preserve"> QGIS. </w:t>
      </w:r>
      <w:r w:rsidR="00EE17DE">
        <w:t>(Note that head values are not important</w:t>
      </w:r>
      <w:r w:rsidR="00A73A7A">
        <w:t xml:space="preserve"> in this tutorial</w:t>
      </w:r>
      <w:r w:rsidR="00EE17DE">
        <w:t>. Our main concern is with parameterisation and PEST setup. As stated above, we will not be calibrating this model.)</w:t>
      </w:r>
    </w:p>
    <w:p w14:paraId="19DB3C3F" w14:textId="714E313F" w:rsidR="007B4DC8" w:rsidRDefault="00EE17DE" w:rsidP="00EE17DE">
      <w:pPr>
        <w:jc w:val="center"/>
      </w:pPr>
      <w:r w:rsidRPr="00EE17DE">
        <w:rPr>
          <w:noProof/>
        </w:rPr>
        <w:lastRenderedPageBreak/>
        <w:drawing>
          <wp:inline distT="0" distB="0" distL="0" distR="0" wp14:anchorId="5FC42BA8" wp14:editId="62F3F517">
            <wp:extent cx="2672095" cy="4031311"/>
            <wp:effectExtent l="0" t="0" r="0" b="7620"/>
            <wp:docPr id="5" name="Picture 4">
              <a:extLst xmlns:a="http://schemas.openxmlformats.org/drawingml/2006/main">
                <a:ext uri="{FF2B5EF4-FFF2-40B4-BE49-F238E27FC236}">
                  <a16:creationId xmlns:a16="http://schemas.microsoft.com/office/drawing/2014/main" id="{D8A0C8ED-C612-BA6D-D2F9-E9E336A735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8A0C8ED-C612-BA6D-D2F9-E9E336A7352B}"/>
                        </a:ext>
                      </a:extLst>
                    </pic:cNvPr>
                    <pic:cNvPicPr>
                      <a:picLocks noChangeAspect="1"/>
                    </pic:cNvPicPr>
                  </pic:nvPicPr>
                  <pic:blipFill>
                    <a:blip r:embed="rId11"/>
                    <a:stretch>
                      <a:fillRect/>
                    </a:stretch>
                  </pic:blipFill>
                  <pic:spPr>
                    <a:xfrm>
                      <a:off x="0" y="0"/>
                      <a:ext cx="2678696" cy="4041270"/>
                    </a:xfrm>
                    <a:prstGeom prst="rect">
                      <a:avLst/>
                    </a:prstGeom>
                  </pic:spPr>
                </pic:pic>
              </a:graphicData>
            </a:graphic>
          </wp:inline>
        </w:drawing>
      </w:r>
    </w:p>
    <w:p w14:paraId="74C27CAD" w14:textId="3AC2128B" w:rsidR="00EE17DE" w:rsidRDefault="00EE17DE" w:rsidP="00EE17DE">
      <w:pPr>
        <w:pStyle w:val="Caption"/>
      </w:pPr>
      <w:r>
        <w:t>Figure 2.</w:t>
      </w:r>
      <w:r w:rsidR="00A73A7A">
        <w:t>3</w:t>
      </w:r>
      <w:r>
        <w:t xml:space="preserve">. Model grid with cells shaded according to head. </w:t>
      </w:r>
      <w:r w:rsidR="00D52979">
        <w:t xml:space="preserve">Water flows from north to south. </w:t>
      </w:r>
    </w:p>
    <w:p w14:paraId="55D92F1E" w14:textId="01520CC1" w:rsidR="00C57374" w:rsidRDefault="00021B53" w:rsidP="00021B53">
      <w:pPr>
        <w:pStyle w:val="Heading2"/>
      </w:pPr>
      <w:bookmarkStart w:id="9" w:name="_Toc155037948"/>
      <w:r>
        <w:t xml:space="preserve">2.2 Some </w:t>
      </w:r>
      <w:r w:rsidR="00E9175F">
        <w:t xml:space="preserve">More </w:t>
      </w:r>
      <w:r>
        <w:t>Site Details</w:t>
      </w:r>
      <w:bookmarkEnd w:id="9"/>
    </w:p>
    <w:p w14:paraId="43E4F67B" w14:textId="68054933" w:rsidR="00021B53" w:rsidRPr="00021B53" w:rsidRDefault="00021B53" w:rsidP="00021B53">
      <w:pPr>
        <w:pStyle w:val="Heading3"/>
      </w:pPr>
      <w:bookmarkStart w:id="10" w:name="_Toc155037949"/>
      <w:r>
        <w:t>2.2.1 History-Matching Dataset</w:t>
      </w:r>
      <w:bookmarkEnd w:id="10"/>
    </w:p>
    <w:p w14:paraId="630F6C79" w14:textId="1CF74C4F" w:rsidR="00021B53" w:rsidRPr="009C7C2E" w:rsidRDefault="00021B53" w:rsidP="00021B53">
      <w:r>
        <w:t>Figure 2.</w:t>
      </w:r>
      <w:r w:rsidR="00A73A7A">
        <w:t>4</w:t>
      </w:r>
      <w:r>
        <w:t xml:space="preserve"> shows the locations of wells at which</w:t>
      </w:r>
      <w:r w:rsidR="00D52979">
        <w:t xml:space="preserve"> we will pretend, for the purpose of this tutorial, that</w:t>
      </w:r>
      <w:r>
        <w:t xml:space="preserve"> heads </w:t>
      </w:r>
      <w:r w:rsidR="00D52979">
        <w:t>have been measured</w:t>
      </w:r>
      <w:r>
        <w:t>.</w:t>
      </w:r>
      <w:r w:rsidR="00410E9D">
        <w:t xml:space="preserve"> </w:t>
      </w:r>
      <w:r w:rsidR="00D52979">
        <w:t>(</w:t>
      </w:r>
      <w:r w:rsidR="00410E9D">
        <w:t xml:space="preserve">In the real-world site on which this case is loosely based, heads in these wells respond to changes in river </w:t>
      </w:r>
      <w:r w:rsidR="00D52979">
        <w:t>elevations</w:t>
      </w:r>
      <w:r w:rsidR="00410E9D">
        <w:t>, and</w:t>
      </w:r>
      <w:r w:rsidR="00D52979">
        <w:t xml:space="preserve"> to</w:t>
      </w:r>
      <w:r w:rsidR="00410E9D">
        <w:t xml:space="preserve"> the switching on and off of local pumps.</w:t>
      </w:r>
      <w:r w:rsidR="00D52979">
        <w:t>)</w:t>
      </w:r>
      <w:r>
        <w:t xml:space="preserve"> </w:t>
      </w:r>
      <w:r w:rsidR="00410E9D">
        <w:t>Observation wells have a higher spatial density in the region of quadtree grid refinement. This</w:t>
      </w:r>
      <w:r w:rsidR="00A73A7A">
        <w:t xml:space="preserve"> is why</w:t>
      </w:r>
      <w:r w:rsidR="00410E9D">
        <w:t xml:space="preserve"> the grid </w:t>
      </w:r>
      <w:r w:rsidR="00A73A7A">
        <w:t>is</w:t>
      </w:r>
      <w:r w:rsidR="00410E9D">
        <w:t xml:space="preserve"> quadtree-refined in this area.</w:t>
      </w:r>
      <w:r w:rsidR="009C7C2E">
        <w:t xml:space="preserve"> The locations of these wells are recorded in a file named </w:t>
      </w:r>
      <w:r w:rsidR="009C7C2E">
        <w:rPr>
          <w:i/>
          <w:iCs/>
        </w:rPr>
        <w:t>calibration_wells.dat</w:t>
      </w:r>
      <w:r w:rsidR="009C7C2E">
        <w:t>. We will use this file later</w:t>
      </w:r>
      <w:r w:rsidR="00D52979">
        <w:t xml:space="preserve"> when constructing a PEST dataset.</w:t>
      </w:r>
    </w:p>
    <w:p w14:paraId="58E5C7CA" w14:textId="77777777" w:rsidR="00410E9D" w:rsidRDefault="00410E9D" w:rsidP="00021B53"/>
    <w:p w14:paraId="1FDE92CA" w14:textId="2DDEBC6A" w:rsidR="00021B53" w:rsidRDefault="00410E9D" w:rsidP="00410E9D">
      <w:pPr>
        <w:keepNext/>
        <w:jc w:val="center"/>
      </w:pPr>
      <w:r w:rsidRPr="00410E9D">
        <w:rPr>
          <w:noProof/>
        </w:rPr>
        <w:lastRenderedPageBreak/>
        <w:drawing>
          <wp:inline distT="0" distB="0" distL="0" distR="0" wp14:anchorId="523D1620" wp14:editId="17BE3504">
            <wp:extent cx="3037840" cy="3689405"/>
            <wp:effectExtent l="0" t="0" r="0" b="0"/>
            <wp:docPr id="174839156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9210"/>
                    <a:stretch/>
                  </pic:blipFill>
                  <pic:spPr bwMode="auto">
                    <a:xfrm>
                      <a:off x="0" y="0"/>
                      <a:ext cx="3038400" cy="3690085"/>
                    </a:xfrm>
                    <a:prstGeom prst="rect">
                      <a:avLst/>
                    </a:prstGeom>
                    <a:noFill/>
                    <a:ln>
                      <a:noFill/>
                    </a:ln>
                    <a:extLst>
                      <a:ext uri="{53640926-AAD7-44D8-BBD7-CCE9431645EC}">
                        <a14:shadowObscured xmlns:a14="http://schemas.microsoft.com/office/drawing/2010/main"/>
                      </a:ext>
                    </a:extLst>
                  </pic:spPr>
                </pic:pic>
              </a:graphicData>
            </a:graphic>
          </wp:inline>
        </w:drawing>
      </w:r>
    </w:p>
    <w:p w14:paraId="12873B42" w14:textId="1C224523" w:rsidR="00410E9D" w:rsidRPr="00021B53" w:rsidRDefault="00410E9D" w:rsidP="00410E9D">
      <w:pPr>
        <w:pStyle w:val="Caption"/>
      </w:pPr>
      <w:r>
        <w:t>Figure 2.</w:t>
      </w:r>
      <w:r w:rsidR="00A73A7A">
        <w:t>4</w:t>
      </w:r>
      <w:r>
        <w:t>. Locations of observation wells.</w:t>
      </w:r>
    </w:p>
    <w:p w14:paraId="6D9ADD31" w14:textId="6BC93258" w:rsidR="0020760E" w:rsidRDefault="00410E9D" w:rsidP="00410E9D">
      <w:pPr>
        <w:pStyle w:val="Heading3"/>
      </w:pPr>
      <w:bookmarkStart w:id="11" w:name="_Toc155037950"/>
      <w:r>
        <w:t>2.2.</w:t>
      </w:r>
      <w:r w:rsidR="001E5297">
        <w:t>2</w:t>
      </w:r>
      <w:r>
        <w:t xml:space="preserve"> Parameterisation</w:t>
      </w:r>
      <w:bookmarkEnd w:id="11"/>
    </w:p>
    <w:p w14:paraId="26F994F0" w14:textId="6DE9A536" w:rsidR="00410E9D" w:rsidRDefault="00410E9D" w:rsidP="00410E9D">
      <w:r>
        <w:t>The model is parameterised using pilot points. The locations of these</w:t>
      </w:r>
      <w:r w:rsidR="00E9175F">
        <w:t xml:space="preserve"> points</w:t>
      </w:r>
      <w:r w:rsidR="00E21751">
        <w:t xml:space="preserve"> </w:t>
      </w:r>
      <w:r>
        <w:t>are shown in Figure 2.</w:t>
      </w:r>
      <w:r w:rsidR="00A73A7A">
        <w:t>5</w:t>
      </w:r>
      <w:r w:rsidR="00E21751">
        <w:t xml:space="preserve"> together with observation wells</w:t>
      </w:r>
      <w:r>
        <w:t>.</w:t>
      </w:r>
    </w:p>
    <w:p w14:paraId="1F1D4096" w14:textId="0685743A" w:rsidR="00410E9D" w:rsidRDefault="00410E9D" w:rsidP="00410E9D">
      <w:pPr>
        <w:jc w:val="center"/>
      </w:pPr>
      <w:r w:rsidRPr="00410E9D">
        <w:rPr>
          <w:noProof/>
        </w:rPr>
        <w:drawing>
          <wp:inline distT="0" distB="0" distL="0" distR="0" wp14:anchorId="7CDEEB0B" wp14:editId="2AFAE504">
            <wp:extent cx="3037840" cy="3697357"/>
            <wp:effectExtent l="0" t="0" r="0" b="0"/>
            <wp:docPr id="4887705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9014"/>
                    <a:stretch/>
                  </pic:blipFill>
                  <pic:spPr bwMode="auto">
                    <a:xfrm>
                      <a:off x="0" y="0"/>
                      <a:ext cx="3038400" cy="3698039"/>
                    </a:xfrm>
                    <a:prstGeom prst="rect">
                      <a:avLst/>
                    </a:prstGeom>
                    <a:noFill/>
                    <a:ln>
                      <a:noFill/>
                    </a:ln>
                    <a:extLst>
                      <a:ext uri="{53640926-AAD7-44D8-BBD7-CCE9431645EC}">
                        <a14:shadowObscured xmlns:a14="http://schemas.microsoft.com/office/drawing/2010/main"/>
                      </a:ext>
                    </a:extLst>
                  </pic:spPr>
                </pic:pic>
              </a:graphicData>
            </a:graphic>
          </wp:inline>
        </w:drawing>
      </w:r>
    </w:p>
    <w:p w14:paraId="4177F5CD" w14:textId="0010F8D1" w:rsidR="00410E9D" w:rsidRDefault="00410E9D" w:rsidP="00410E9D">
      <w:pPr>
        <w:pStyle w:val="Caption"/>
      </w:pPr>
      <w:r>
        <w:t>Figure 2.</w:t>
      </w:r>
      <w:r w:rsidR="00A73A7A">
        <w:t>5</w:t>
      </w:r>
      <w:r>
        <w:t>. Pilot points are shown in red.</w:t>
      </w:r>
      <w:r w:rsidR="00E21751">
        <w:t xml:space="preserve"> Observation wells are shown in blue.</w:t>
      </w:r>
    </w:p>
    <w:p w14:paraId="6A020133" w14:textId="1C600B55" w:rsidR="00EF7DC0" w:rsidRDefault="00EF7DC0" w:rsidP="00EF7DC0">
      <w:pPr>
        <w:rPr>
          <w:iCs/>
        </w:rPr>
      </w:pPr>
      <w:r>
        <w:lastRenderedPageBreak/>
        <w:t xml:space="preserve">The locations of these pilot points are provided in a file named </w:t>
      </w:r>
      <w:r>
        <w:rPr>
          <w:i/>
        </w:rPr>
        <w:t>ppmult.dat</w:t>
      </w:r>
      <w:r>
        <w:rPr>
          <w:iCs/>
        </w:rPr>
        <w:t>. This file will be read by PLPROC. It can also be used for plotting purposes. We will explain its contents shortly</w:t>
      </w:r>
      <w:r w:rsidR="00BA36D9">
        <w:rPr>
          <w:iCs/>
        </w:rPr>
        <w:t xml:space="preserve">, together </w:t>
      </w:r>
      <w:r w:rsidR="00CB4B72">
        <w:rPr>
          <w:iCs/>
        </w:rPr>
        <w:t>with</w:t>
      </w:r>
      <w:r w:rsidR="00BA36D9">
        <w:rPr>
          <w:iCs/>
        </w:rPr>
        <w:t xml:space="preserve"> the way in which pilot points </w:t>
      </w:r>
      <w:r w:rsidR="00CB4B72">
        <w:rPr>
          <w:iCs/>
        </w:rPr>
        <w:t>are</w:t>
      </w:r>
      <w:r w:rsidR="00BA36D9">
        <w:rPr>
          <w:iCs/>
        </w:rPr>
        <w:t xml:space="preserve"> used</w:t>
      </w:r>
      <w:r w:rsidR="00CB4B72">
        <w:rPr>
          <w:iCs/>
        </w:rPr>
        <w:t xml:space="preserve"> to </w:t>
      </w:r>
      <w:r w:rsidR="00BA36D9">
        <w:rPr>
          <w:iCs/>
        </w:rPr>
        <w:t>parameteris</w:t>
      </w:r>
      <w:r w:rsidR="00A73A7A">
        <w:rPr>
          <w:iCs/>
        </w:rPr>
        <w:t>e</w:t>
      </w:r>
      <w:r w:rsidR="00BA36D9">
        <w:rPr>
          <w:iCs/>
        </w:rPr>
        <w:t xml:space="preserve"> the model</w:t>
      </w:r>
      <w:r w:rsidR="00CB4B72">
        <w:rPr>
          <w:iCs/>
        </w:rPr>
        <w:t xml:space="preserve"> in a way that is in accordance with current site concepts</w:t>
      </w:r>
      <w:r>
        <w:rPr>
          <w:iCs/>
        </w:rPr>
        <w:t>.</w:t>
      </w:r>
    </w:p>
    <w:p w14:paraId="292090A7" w14:textId="77777777" w:rsidR="004D3E63" w:rsidRDefault="004D3E63" w:rsidP="004D3E63">
      <w:pPr>
        <w:pStyle w:val="Heading2"/>
        <w:sectPr w:rsidR="004D3E63">
          <w:pgSz w:w="11906" w:h="16838"/>
          <w:pgMar w:top="1440" w:right="1440" w:bottom="1440" w:left="1440" w:header="708" w:footer="708" w:gutter="0"/>
          <w:cols w:space="708"/>
          <w:docGrid w:linePitch="360"/>
        </w:sectPr>
      </w:pPr>
    </w:p>
    <w:p w14:paraId="089DB9A8" w14:textId="11F37F50" w:rsidR="00EF7DC0" w:rsidRDefault="004D3E63" w:rsidP="004D3E63">
      <w:pPr>
        <w:pStyle w:val="Heading1"/>
      </w:pPr>
      <w:bookmarkStart w:id="12" w:name="_Toc155037951"/>
      <w:r>
        <w:lastRenderedPageBreak/>
        <w:t>3. The Conceptual Model</w:t>
      </w:r>
      <w:bookmarkEnd w:id="12"/>
    </w:p>
    <w:p w14:paraId="3A7BCEB2" w14:textId="6793E891" w:rsidR="004D3E63" w:rsidRDefault="004D3E63" w:rsidP="004D3E63">
      <w:pPr>
        <w:pStyle w:val="Heading2"/>
      </w:pPr>
      <w:bookmarkStart w:id="13" w:name="_Toc155037952"/>
      <w:r>
        <w:t>3.1 General</w:t>
      </w:r>
      <w:bookmarkEnd w:id="13"/>
    </w:p>
    <w:p w14:paraId="3B24CB2C" w14:textId="6E616B04" w:rsidR="004D3E63" w:rsidRDefault="004D3E63" w:rsidP="004D3E63">
      <w:r>
        <w:t xml:space="preserve">As is often stated, numerical modelling </w:t>
      </w:r>
      <w:r w:rsidR="007E4E76">
        <w:t>should</w:t>
      </w:r>
      <w:r>
        <w:t xml:space="preserve"> be based on a sound conceptual model. This</w:t>
      </w:r>
      <w:r w:rsidR="007E4E76">
        <w:t xml:space="preserve"> conceptual model</w:t>
      </w:r>
      <w:r>
        <w:t xml:space="preserve"> should e</w:t>
      </w:r>
      <w:r w:rsidR="007E4E76">
        <w:t>xpress</w:t>
      </w:r>
      <w:r>
        <w:t xml:space="preserve"> that which is known about a site. At the same time</w:t>
      </w:r>
      <w:r w:rsidR="007E4E76">
        <w:t>,</w:t>
      </w:r>
      <w:r>
        <w:t xml:space="preserve"> it should acknowledge that which is unknown about a site. </w:t>
      </w:r>
      <w:r w:rsidR="007E4E76">
        <w:t>This allows it to</w:t>
      </w:r>
      <w:r>
        <w:t xml:space="preserve"> provide a basis for </w:t>
      </w:r>
      <w:r w:rsidR="007E4E76">
        <w:t>formulation</w:t>
      </w:r>
      <w:r>
        <w:t xml:space="preserve"> of </w:t>
      </w:r>
      <w:r w:rsidR="007E4E76">
        <w:t>a</w:t>
      </w:r>
      <w:r>
        <w:t xml:space="preserve"> prior parameter probability distribution – a</w:t>
      </w:r>
      <w:r w:rsidR="007E4E76">
        <w:t>n essential ingredient</w:t>
      </w:r>
      <w:r>
        <w:t xml:space="preserve"> of decision-support modelling.</w:t>
      </w:r>
    </w:p>
    <w:p w14:paraId="6E71C8B8" w14:textId="0A5991C6" w:rsidR="003D1BC3" w:rsidRDefault="00EF3B79" w:rsidP="004D3E63">
      <w:r>
        <w:t xml:space="preserve">In the present </w:t>
      </w:r>
      <w:r w:rsidR="007E4E76">
        <w:t>synthetic example</w:t>
      </w:r>
      <w:r w:rsidR="00B15091">
        <w:t>,</w:t>
      </w:r>
      <w:r>
        <w:t xml:space="preserve"> </w:t>
      </w:r>
      <w:r w:rsidR="007E4E76">
        <w:t>the</w:t>
      </w:r>
      <w:r>
        <w:t xml:space="preserve"> conceptual model is encapsulated in </w:t>
      </w:r>
      <w:r w:rsidR="00D10366">
        <w:t>numbers</w:t>
      </w:r>
      <w:r>
        <w:t xml:space="preserve"> that </w:t>
      </w:r>
      <w:r w:rsidR="007E4E76">
        <w:t>are</w:t>
      </w:r>
      <w:r>
        <w:t xml:space="preserve"> assigned to a set of points that are spread throughout the model domain. There are 30 of these points in all.</w:t>
      </w:r>
      <w:r w:rsidR="001E12E7">
        <w:t xml:space="preserve"> We refer to the</w:t>
      </w:r>
      <w:r w:rsidR="007E4E76">
        <w:t>m</w:t>
      </w:r>
      <w:r w:rsidR="001E12E7">
        <w:t xml:space="preserve"> as “conceptual points” in order to distinguish them from pilot points that</w:t>
      </w:r>
      <w:r w:rsidR="007E4E76">
        <w:t xml:space="preserve"> will be used for</w:t>
      </w:r>
      <w:r w:rsidR="001E12E7">
        <w:t xml:space="preserve"> </w:t>
      </w:r>
      <w:r w:rsidR="00D10366">
        <w:t>model parameterisation</w:t>
      </w:r>
      <w:r w:rsidR="001E12E7">
        <w:t>.</w:t>
      </w:r>
      <w:r>
        <w:t xml:space="preserve"> </w:t>
      </w:r>
      <w:r w:rsidR="003D1BC3">
        <w:t>In formulating the conceptual model in this way, i</w:t>
      </w:r>
      <w:r>
        <w:t xml:space="preserve">t </w:t>
      </w:r>
      <w:r w:rsidR="00D10366">
        <w:t>is</w:t>
      </w:r>
      <w:r>
        <w:t xml:space="preserve"> ensured that there are enough </w:t>
      </w:r>
      <w:r w:rsidR="001E12E7">
        <w:t>conceptual points</w:t>
      </w:r>
      <w:r w:rsidR="00D10366">
        <w:t xml:space="preserve"> to</w:t>
      </w:r>
      <w:r w:rsidR="003D1BC3">
        <w:t xml:space="preserve"> enable interpolation (rather than extrapolation) from them to the model domain</w:t>
      </w:r>
      <w:r>
        <w:t xml:space="preserve">. </w:t>
      </w:r>
    </w:p>
    <w:p w14:paraId="6A8CF640" w14:textId="13BA4C51" w:rsidR="004D3E63" w:rsidRDefault="00EF3B79" w:rsidP="004D3E63">
      <w:r>
        <w:t>The following</w:t>
      </w:r>
      <w:r w:rsidR="003D1BC3">
        <w:t xml:space="preserve"> numbers</w:t>
      </w:r>
      <w:r>
        <w:t xml:space="preserve"> are assigned to each</w:t>
      </w:r>
      <w:r w:rsidR="00D10366">
        <w:t xml:space="preserve"> conceptual</w:t>
      </w:r>
      <w:r>
        <w:t xml:space="preserve"> point</w:t>
      </w:r>
      <w:r w:rsidR="001E12E7">
        <w:t>. We will refer to these</w:t>
      </w:r>
      <w:r w:rsidR="003D1BC3">
        <w:t xml:space="preserve"> numbers</w:t>
      </w:r>
      <w:r w:rsidR="001E12E7">
        <w:t xml:space="preserve"> as “hyperparameters”</w:t>
      </w:r>
      <w:r w:rsidR="003D1BC3">
        <w:t>,</w:t>
      </w:r>
      <w:r w:rsidR="001E12E7">
        <w:t xml:space="preserve"> as most</w:t>
      </w:r>
      <w:r w:rsidR="003D1BC3">
        <w:t xml:space="preserve"> of them</w:t>
      </w:r>
      <w:r w:rsidR="001E12E7">
        <w:t xml:space="preserve"> pertain to the prior probability distribution of model parameters, rather than to the parameters themselves.</w:t>
      </w:r>
    </w:p>
    <w:p w14:paraId="210E4791" w14:textId="14A1DE46" w:rsidR="00EF3B79" w:rsidRDefault="003D1BC3" w:rsidP="00EF3B79">
      <w:pPr>
        <w:pStyle w:val="ListParagraph"/>
        <w:numPr>
          <w:ilvl w:val="0"/>
          <w:numId w:val="2"/>
        </w:numPr>
      </w:pPr>
      <w:r>
        <w:t>b</w:t>
      </w:r>
      <w:r w:rsidR="00370A15">
        <w:t xml:space="preserve">roadscale </w:t>
      </w:r>
      <w:r w:rsidR="00EF3B79">
        <w:t>horizontal hydraulic conductivity</w:t>
      </w:r>
      <w:r>
        <w:t xml:space="preserve"> (i.e. the local mean value of horizontal hydraulic conductivity)</w:t>
      </w:r>
      <w:r w:rsidR="00EF3B79">
        <w:t>;</w:t>
      </w:r>
    </w:p>
    <w:p w14:paraId="4490B55C" w14:textId="4EFF8997" w:rsidR="00EF3B79" w:rsidRDefault="00EF3B79" w:rsidP="00EF3B79">
      <w:pPr>
        <w:pStyle w:val="ListParagraph"/>
        <w:numPr>
          <w:ilvl w:val="0"/>
          <w:numId w:val="2"/>
        </w:numPr>
      </w:pPr>
      <w:r>
        <w:t>the correlation length</w:t>
      </w:r>
      <w:r w:rsidR="00370A15">
        <w:t xml:space="preserve"> of </w:t>
      </w:r>
      <w:r w:rsidR="003D1BC3">
        <w:t xml:space="preserve">local </w:t>
      </w:r>
      <w:r w:rsidR="00370A15">
        <w:t xml:space="preserve">spatial </w:t>
      </w:r>
      <w:r w:rsidR="003D1BC3">
        <w:t>heterogeneity</w:t>
      </w:r>
      <w:r w:rsidR="00D10366">
        <w:t xml:space="preserve"> of horizontal hydraulic conductivity (i.e. Kh)</w:t>
      </w:r>
      <w:r w:rsidR="00370A15">
        <w:t xml:space="preserve"> about these broadscale values</w:t>
      </w:r>
      <w:r>
        <w:t xml:space="preserve"> (</w:t>
      </w:r>
      <w:r w:rsidR="00370A15">
        <w:t>we use</w:t>
      </w:r>
      <w:r>
        <w:t xml:space="preserve"> the “a” value of an exponential correlation decay function</w:t>
      </w:r>
      <w:r w:rsidR="00370A15">
        <w:t xml:space="preserve"> to express this correlation length</w:t>
      </w:r>
      <w:r w:rsidR="003D1BC3">
        <w:t xml:space="preserve"> – see below</w:t>
      </w:r>
      <w:r>
        <w:t>);</w:t>
      </w:r>
    </w:p>
    <w:p w14:paraId="57712553" w14:textId="242B38F4" w:rsidR="00EF3B79" w:rsidRDefault="00EF3B79" w:rsidP="00EF3B79">
      <w:pPr>
        <w:pStyle w:val="ListParagraph"/>
        <w:numPr>
          <w:ilvl w:val="0"/>
          <w:numId w:val="2"/>
        </w:numPr>
      </w:pPr>
      <w:r>
        <w:t>the anisotropy ratio</w:t>
      </w:r>
      <w:r w:rsidR="00370A15">
        <w:t xml:space="preserve"> </w:t>
      </w:r>
      <w:r w:rsidR="003D1BC3">
        <w:t>pertaining to local heterogeneity</w:t>
      </w:r>
      <w:r>
        <w:t>;</w:t>
      </w:r>
    </w:p>
    <w:p w14:paraId="26DBB6D1" w14:textId="197D3E68" w:rsidR="00EF3B79" w:rsidRDefault="00EF3B79" w:rsidP="00EF3B79">
      <w:pPr>
        <w:pStyle w:val="ListParagraph"/>
        <w:numPr>
          <w:ilvl w:val="0"/>
          <w:numId w:val="2"/>
        </w:numPr>
      </w:pPr>
      <w:r>
        <w:t xml:space="preserve">the bearing of the principle axis of </w:t>
      </w:r>
      <w:r w:rsidR="003D1BC3">
        <w:t xml:space="preserve">local </w:t>
      </w:r>
      <w:r>
        <w:t>anisotropy.</w:t>
      </w:r>
    </w:p>
    <w:p w14:paraId="288D16C3" w14:textId="293A0C8F" w:rsidR="00EF3B79" w:rsidRDefault="003D1BC3" w:rsidP="00EF3B79">
      <w:r>
        <w:t>Ideally, t</w:t>
      </w:r>
      <w:r w:rsidR="00EF3B79">
        <w:t xml:space="preserve">hese </w:t>
      </w:r>
      <w:r>
        <w:t>numbers</w:t>
      </w:r>
      <w:r w:rsidR="00EF3B79">
        <w:t xml:space="preserve"> will have emerged from site characterisation studies. </w:t>
      </w:r>
      <w:r w:rsidR="00BA36D9">
        <w:t xml:space="preserve">They are listed in a file named </w:t>
      </w:r>
      <w:r w:rsidR="00D10366">
        <w:rPr>
          <w:i/>
          <w:iCs/>
        </w:rPr>
        <w:t>conceptual</w:t>
      </w:r>
      <w:r w:rsidR="00BA36D9">
        <w:rPr>
          <w:i/>
          <w:iCs/>
        </w:rPr>
        <w:t>.dat</w:t>
      </w:r>
      <w:r w:rsidR="00BA36D9">
        <w:t xml:space="preserve"> that is supplied with this tutorial. The location</w:t>
      </w:r>
      <w:r w:rsidR="00B15091">
        <w:t>s</w:t>
      </w:r>
      <w:r w:rsidR="00BA36D9">
        <w:t xml:space="preserve"> of these conceptualisation points are depicted in Figure 3.1.</w:t>
      </w:r>
    </w:p>
    <w:p w14:paraId="1DCC79DB" w14:textId="3073255F" w:rsidR="00BA36D9" w:rsidRDefault="00BA36D9" w:rsidP="00BA36D9">
      <w:pPr>
        <w:spacing w:before="0" w:after="0"/>
        <w:jc w:val="center"/>
      </w:pPr>
      <w:r w:rsidRPr="00BA36D9">
        <w:rPr>
          <w:noProof/>
        </w:rPr>
        <w:drawing>
          <wp:inline distT="0" distB="0" distL="0" distR="0" wp14:anchorId="68912233" wp14:editId="5329DF89">
            <wp:extent cx="3037840" cy="3641697"/>
            <wp:effectExtent l="0" t="0" r="0" b="0"/>
            <wp:docPr id="6617142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10383"/>
                    <a:stretch/>
                  </pic:blipFill>
                  <pic:spPr bwMode="auto">
                    <a:xfrm>
                      <a:off x="0" y="0"/>
                      <a:ext cx="3038400" cy="3642368"/>
                    </a:xfrm>
                    <a:prstGeom prst="rect">
                      <a:avLst/>
                    </a:prstGeom>
                    <a:noFill/>
                    <a:ln>
                      <a:noFill/>
                    </a:ln>
                    <a:extLst>
                      <a:ext uri="{53640926-AAD7-44D8-BBD7-CCE9431645EC}">
                        <a14:shadowObscured xmlns:a14="http://schemas.microsoft.com/office/drawing/2010/main"/>
                      </a:ext>
                    </a:extLst>
                  </pic:spPr>
                </pic:pic>
              </a:graphicData>
            </a:graphic>
          </wp:inline>
        </w:drawing>
      </w:r>
    </w:p>
    <w:p w14:paraId="5B981F58" w14:textId="6D64BBA7" w:rsidR="00BA36D9" w:rsidRPr="00BA36D9" w:rsidRDefault="00BA36D9" w:rsidP="00BA36D9">
      <w:pPr>
        <w:pStyle w:val="Caption"/>
      </w:pPr>
      <w:r>
        <w:t>Figure 3.</w:t>
      </w:r>
      <w:r w:rsidR="003D1BC3">
        <w:t>1</w:t>
      </w:r>
      <w:r>
        <w:t>. Conceptualisation points.</w:t>
      </w:r>
    </w:p>
    <w:p w14:paraId="546F8D26" w14:textId="63FF9E12" w:rsidR="00410E9D" w:rsidRDefault="003D1BC3" w:rsidP="00410E9D">
      <w:r>
        <w:lastRenderedPageBreak/>
        <w:t>S</w:t>
      </w:r>
      <w:r w:rsidR="00BA36D9">
        <w:t>patial correlation is expressed by the following decay function:</w:t>
      </w:r>
    </w:p>
    <w:p w14:paraId="2E15E9C3" w14:textId="44FA2763" w:rsidR="00BA36D9" w:rsidRDefault="00BA36D9" w:rsidP="00BA36D9">
      <w:pPr>
        <w:ind w:left="720" w:firstLine="720"/>
      </w:pPr>
      <m:oMath>
        <m:r>
          <w:rPr>
            <w:rFonts w:ascii="Cambria Math" w:hAnsi="Cambria Math"/>
          </w:rPr>
          <m:t>C</m:t>
        </m:r>
        <m:d>
          <m:dPr>
            <m:ctrlPr>
              <w:rPr>
                <w:rFonts w:ascii="Cambria Math" w:hAnsi="Cambria Math"/>
                <w:i/>
              </w:rPr>
            </m:ctrlPr>
          </m:dPr>
          <m:e>
            <m:r>
              <w:rPr>
                <w:rFonts w:ascii="Cambria Math" w:hAnsi="Cambria Math"/>
              </w:rPr>
              <m:t>h</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0</m:t>
            </m:r>
          </m:sub>
        </m:sSub>
        <m:sSup>
          <m:sSupPr>
            <m:ctrlPr>
              <w:rPr>
                <w:rFonts w:ascii="Cambria Math" w:hAnsi="Cambria Math"/>
                <w:i/>
              </w:rPr>
            </m:ctrlPr>
          </m:sSupPr>
          <m:e>
            <m:r>
              <w:rPr>
                <w:rFonts w:ascii="Cambria Math" w:hAnsi="Cambria Math"/>
              </w:rPr>
              <m:t>e</m:t>
            </m:r>
          </m:e>
          <m:sup>
            <m:r>
              <w:rPr>
                <w:rFonts w:ascii="Cambria Math" w:hAnsi="Cambria Math"/>
              </w:rPr>
              <m:t>-h/a</m:t>
            </m:r>
          </m:sup>
        </m:sSup>
      </m:oMath>
      <w:r>
        <w:tab/>
      </w:r>
      <w:r>
        <w:tab/>
      </w:r>
      <w:r>
        <w:tab/>
      </w:r>
      <w:r>
        <w:tab/>
      </w:r>
      <w:r>
        <w:tab/>
      </w:r>
      <w:r>
        <w:tab/>
      </w:r>
      <w:r>
        <w:tab/>
        <w:t>(3.1)</w:t>
      </w:r>
    </w:p>
    <w:p w14:paraId="195C9936" w14:textId="6E8EAEAD" w:rsidR="00BA36D9" w:rsidRDefault="003D1BC3" w:rsidP="003A642D">
      <w:r>
        <w:t>The correlation length assigned to each</w:t>
      </w:r>
      <w:r w:rsidR="00B15091">
        <w:t xml:space="preserve"> conceptual</w:t>
      </w:r>
      <w:r>
        <w:t xml:space="preserve"> point pertains to the </w:t>
      </w:r>
      <w:r w:rsidR="00BA36D9">
        <w:t>major axis of the local ellipse</w:t>
      </w:r>
      <w:r w:rsidR="00D10366">
        <w:t xml:space="preserve"> of anisotropy</w:t>
      </w:r>
      <w:r w:rsidR="00BA36D9">
        <w:t>.</w:t>
      </w:r>
      <w:r>
        <w:t xml:space="preserve"> The direction of this axis is described by its bearing (with respect to north).</w:t>
      </w:r>
      <w:r w:rsidR="00BA36D9">
        <w:t xml:space="preserve"> The anisotropy </w:t>
      </w:r>
      <w:r>
        <w:t xml:space="preserve">ratio is the ratio of the length of the major axis of the correlation ellipse to that of </w:t>
      </w:r>
      <w:r w:rsidR="00D10366">
        <w:t>its</w:t>
      </w:r>
      <w:r>
        <w:t xml:space="preserve"> minor axis.</w:t>
      </w:r>
      <w:r w:rsidR="00BA36D9">
        <w:t xml:space="preserve"> </w:t>
      </w:r>
      <w:r>
        <w:t>These axes are</w:t>
      </w:r>
      <w:r w:rsidR="00D10366">
        <w:t xml:space="preserve"> orthogonal</w:t>
      </w:r>
      <w:r>
        <w:t xml:space="preserve">. </w:t>
      </w:r>
      <w:r w:rsidR="00BA36D9">
        <w:t>Th</w:t>
      </w:r>
      <w:r w:rsidR="00B15091">
        <w:t>e</w:t>
      </w:r>
      <w:r>
        <w:t xml:space="preserve"> anisotropy ratio</w:t>
      </w:r>
      <w:r w:rsidR="00BA36D9">
        <w:t xml:space="preserve"> is generally greater than 1.0.</w:t>
      </w:r>
    </w:p>
    <w:p w14:paraId="6864920D" w14:textId="107EFFA5" w:rsidR="00F318D3" w:rsidRDefault="00F318D3" w:rsidP="003A642D">
      <w:r>
        <w:t>We assume that for both Kh and Kz</w:t>
      </w:r>
      <w:r w:rsidR="00B15091">
        <w:t xml:space="preserve"> (see below)</w:t>
      </w:r>
      <w:r w:rsidR="00D10366">
        <w:t>,</w:t>
      </w:r>
      <w:r>
        <w:t xml:space="preserve"> </w:t>
      </w:r>
      <w:r w:rsidRPr="00F318D3">
        <w:rPr>
          <w:i/>
          <w:iCs/>
        </w:rPr>
        <w:t>C</w:t>
      </w:r>
      <w:r w:rsidRPr="00F318D3">
        <w:rPr>
          <w:i/>
          <w:iCs/>
          <w:vertAlign w:val="subscript"/>
        </w:rPr>
        <w:t>0</w:t>
      </w:r>
      <w:r>
        <w:t xml:space="preserve"> of equation (3.1) is 0.0625. This is the variance of spatial variability. It is applied to the log (to base 10) of Kh and Kz. Variance is the square of standard deviation. The standard deviation of spatial variability is therefore 0.25, or a quarter of an order of magnitude.</w:t>
      </w:r>
    </w:p>
    <w:p w14:paraId="4BFDB249" w14:textId="77777777" w:rsidR="003B79D1" w:rsidRDefault="003B79D1" w:rsidP="003B79D1">
      <w:pPr>
        <w:pStyle w:val="Heading2"/>
      </w:pPr>
      <w:bookmarkStart w:id="14" w:name="_Toc155037953"/>
      <w:r>
        <w:t>3.2 Plotting Local Anisotropy Axes</w:t>
      </w:r>
      <w:bookmarkEnd w:id="14"/>
    </w:p>
    <w:p w14:paraId="6670EE65" w14:textId="0D47E536" w:rsidR="003B79D1" w:rsidRDefault="003B79D1" w:rsidP="003B79D1">
      <w:r>
        <w:t xml:space="preserve">The HANIS2BLN utility (a member of the PEST Groundwater Utility </w:t>
      </w:r>
      <w:r w:rsidR="007101A8">
        <w:t>S</w:t>
      </w:r>
      <w:r>
        <w:t xml:space="preserve">uite) can </w:t>
      </w:r>
      <w:r w:rsidR="007101A8">
        <w:t>write</w:t>
      </w:r>
      <w:r>
        <w:t xml:space="preserve"> a BLN file that enables plotting of anisotropy axes at </w:t>
      </w:r>
      <w:r w:rsidR="007101A8">
        <w:t xml:space="preserve">conceptual </w:t>
      </w:r>
      <w:r>
        <w:t>point</w:t>
      </w:r>
      <w:r w:rsidR="00D10366">
        <w:t>s</w:t>
      </w:r>
      <w:r>
        <w:t>. Run HANIS2BLN, responding to its prompts as follows.</w:t>
      </w:r>
    </w:p>
    <w:tbl>
      <w:tblPr>
        <w:tblStyle w:val="TableGrid"/>
        <w:tblW w:w="0" w:type="auto"/>
        <w:tblLook w:val="04A0" w:firstRow="1" w:lastRow="0" w:firstColumn="1" w:lastColumn="0" w:noHBand="0" w:noVBand="1"/>
      </w:tblPr>
      <w:tblGrid>
        <w:gridCol w:w="9016"/>
      </w:tblGrid>
      <w:tr w:rsidR="003B79D1" w14:paraId="5F27F187" w14:textId="77777777" w:rsidTr="003B79D1">
        <w:trPr>
          <w:cantSplit/>
        </w:trPr>
        <w:tc>
          <w:tcPr>
            <w:tcW w:w="9016" w:type="dxa"/>
          </w:tcPr>
          <w:p w14:paraId="29B2B19C" w14:textId="55460CFD" w:rsidR="003B79D1" w:rsidRPr="003B79D1" w:rsidRDefault="003B79D1" w:rsidP="003B79D1">
            <w:pPr>
              <w:pStyle w:val="computer"/>
            </w:pPr>
            <w:r w:rsidRPr="003B79D1">
              <w:t>&gt;</w:t>
            </w:r>
            <w:r w:rsidR="0090500A">
              <w:t xml:space="preserve"> </w:t>
            </w:r>
            <w:r w:rsidRPr="003B79D1">
              <w:rPr>
                <w:b/>
                <w:bCs/>
                <w:i/>
                <w:iCs/>
              </w:rPr>
              <w:t>hanis2bln</w:t>
            </w:r>
          </w:p>
          <w:p w14:paraId="47546DF6" w14:textId="77777777" w:rsidR="003B79D1" w:rsidRPr="003B79D1" w:rsidRDefault="003B79D1" w:rsidP="003B79D1">
            <w:pPr>
              <w:pStyle w:val="computer"/>
            </w:pPr>
          </w:p>
          <w:p w14:paraId="0D0B4A5E" w14:textId="77777777" w:rsidR="003B79D1" w:rsidRPr="003B79D1" w:rsidRDefault="003B79D1" w:rsidP="003B79D1">
            <w:pPr>
              <w:pStyle w:val="computer"/>
            </w:pPr>
            <w:r w:rsidRPr="003B79D1">
              <w:t xml:space="preserve"> Program HANIS2BLN reads a columnar data file in which values for correlation</w:t>
            </w:r>
          </w:p>
          <w:p w14:paraId="05309D04" w14:textId="77777777" w:rsidR="003B79D1" w:rsidRPr="003B79D1" w:rsidRDefault="003B79D1" w:rsidP="003B79D1">
            <w:pPr>
              <w:pStyle w:val="computer"/>
            </w:pPr>
            <w:r w:rsidRPr="003B79D1">
              <w:t xml:space="preserve">   length, anisotropy bearing and anisotropy ratio are provided at a set of</w:t>
            </w:r>
          </w:p>
          <w:p w14:paraId="35046404" w14:textId="77777777" w:rsidR="003B79D1" w:rsidRPr="003B79D1" w:rsidRDefault="003B79D1" w:rsidP="003B79D1">
            <w:pPr>
              <w:pStyle w:val="computer"/>
            </w:pPr>
            <w:r w:rsidRPr="003B79D1">
              <w:t xml:space="preserve">   points. It writes a BLN file that allows display of these.</w:t>
            </w:r>
          </w:p>
          <w:p w14:paraId="047DC4D3" w14:textId="77777777" w:rsidR="003B79D1" w:rsidRPr="003B79D1" w:rsidRDefault="003B79D1" w:rsidP="003B79D1">
            <w:pPr>
              <w:pStyle w:val="computer"/>
            </w:pPr>
          </w:p>
          <w:p w14:paraId="67F47E2F" w14:textId="77777777" w:rsidR="003B79D1" w:rsidRPr="003B79D1" w:rsidRDefault="003B79D1" w:rsidP="003B79D1">
            <w:pPr>
              <w:pStyle w:val="computer"/>
            </w:pPr>
            <w:r w:rsidRPr="003B79D1">
              <w:t xml:space="preserve"> Enter name of anisotropy specification file: </w:t>
            </w:r>
            <w:r w:rsidRPr="003B79D1">
              <w:rPr>
                <w:b/>
                <w:bCs/>
                <w:i/>
                <w:iCs/>
              </w:rPr>
              <w:t>conceptual.dat</w:t>
            </w:r>
          </w:p>
          <w:p w14:paraId="2999BF5F" w14:textId="77777777" w:rsidR="003B79D1" w:rsidRPr="003B79D1" w:rsidRDefault="003B79D1" w:rsidP="003B79D1">
            <w:pPr>
              <w:pStyle w:val="computer"/>
            </w:pPr>
          </w:p>
          <w:p w14:paraId="0A4F6161" w14:textId="77777777" w:rsidR="003B79D1" w:rsidRPr="003B79D1" w:rsidRDefault="003B79D1" w:rsidP="003B79D1">
            <w:pPr>
              <w:pStyle w:val="computer"/>
            </w:pPr>
            <w:r w:rsidRPr="003B79D1">
              <w:t xml:space="preserve"> Enter column number to read point x coordinate: </w:t>
            </w:r>
            <w:r w:rsidRPr="003B79D1">
              <w:rPr>
                <w:b/>
                <w:bCs/>
                <w:i/>
                <w:iCs/>
              </w:rPr>
              <w:t>2</w:t>
            </w:r>
          </w:p>
          <w:p w14:paraId="22576CC1" w14:textId="77777777" w:rsidR="003B79D1" w:rsidRPr="003B79D1" w:rsidRDefault="003B79D1" w:rsidP="003B79D1">
            <w:pPr>
              <w:pStyle w:val="computer"/>
            </w:pPr>
            <w:r w:rsidRPr="003B79D1">
              <w:t xml:space="preserve"> Enter column number to read point y coordinate: </w:t>
            </w:r>
            <w:r w:rsidRPr="003B79D1">
              <w:rPr>
                <w:b/>
                <w:bCs/>
                <w:i/>
                <w:iCs/>
              </w:rPr>
              <w:t>3</w:t>
            </w:r>
          </w:p>
          <w:p w14:paraId="0EF3E987" w14:textId="77777777" w:rsidR="003B79D1" w:rsidRPr="003B79D1" w:rsidRDefault="003B79D1" w:rsidP="003B79D1">
            <w:pPr>
              <w:pStyle w:val="computer"/>
            </w:pPr>
            <w:r w:rsidRPr="003B79D1">
              <w:t xml:space="preserve"> Enter column number to read correlation length: </w:t>
            </w:r>
            <w:r w:rsidRPr="003B79D1">
              <w:rPr>
                <w:b/>
                <w:bCs/>
                <w:i/>
                <w:iCs/>
              </w:rPr>
              <w:t>5</w:t>
            </w:r>
          </w:p>
          <w:p w14:paraId="3E52A979" w14:textId="77777777" w:rsidR="003B79D1" w:rsidRPr="003B79D1" w:rsidRDefault="003B79D1" w:rsidP="003B79D1">
            <w:pPr>
              <w:pStyle w:val="computer"/>
            </w:pPr>
            <w:r w:rsidRPr="003B79D1">
              <w:t xml:space="preserve"> Enter column number to read anisotropy ratio: </w:t>
            </w:r>
            <w:r w:rsidRPr="003B79D1">
              <w:rPr>
                <w:b/>
                <w:bCs/>
                <w:i/>
                <w:iCs/>
              </w:rPr>
              <w:t>6</w:t>
            </w:r>
          </w:p>
          <w:p w14:paraId="043C611A" w14:textId="77777777" w:rsidR="003B79D1" w:rsidRPr="003B79D1" w:rsidRDefault="003B79D1" w:rsidP="003B79D1">
            <w:pPr>
              <w:pStyle w:val="computer"/>
            </w:pPr>
            <w:r w:rsidRPr="003B79D1">
              <w:t xml:space="preserve"> Enter column number to read anisotropy bearing: </w:t>
            </w:r>
            <w:r w:rsidRPr="003B79D1">
              <w:rPr>
                <w:b/>
                <w:bCs/>
                <w:i/>
                <w:iCs/>
              </w:rPr>
              <w:t>7</w:t>
            </w:r>
          </w:p>
          <w:p w14:paraId="1B65C344" w14:textId="77777777" w:rsidR="003B79D1" w:rsidRPr="003B79D1" w:rsidRDefault="003B79D1" w:rsidP="003B79D1">
            <w:pPr>
              <w:pStyle w:val="computer"/>
            </w:pPr>
            <w:r w:rsidRPr="003B79D1">
              <w:t xml:space="preserve"> Skip a line at top of file? (y/n): </w:t>
            </w:r>
            <w:r w:rsidRPr="003B79D1">
              <w:rPr>
                <w:b/>
                <w:bCs/>
                <w:i/>
                <w:iCs/>
              </w:rPr>
              <w:t>y</w:t>
            </w:r>
          </w:p>
          <w:p w14:paraId="2A00D09C" w14:textId="77777777" w:rsidR="003B79D1" w:rsidRPr="003B79D1" w:rsidRDefault="003B79D1" w:rsidP="003B79D1">
            <w:pPr>
              <w:pStyle w:val="computer"/>
            </w:pPr>
          </w:p>
          <w:p w14:paraId="7C4FC064" w14:textId="77777777" w:rsidR="003B79D1" w:rsidRPr="003B79D1" w:rsidRDefault="003B79D1" w:rsidP="003B79D1">
            <w:pPr>
              <w:pStyle w:val="computer"/>
            </w:pPr>
            <w:r w:rsidRPr="003B79D1">
              <w:t xml:space="preserve"> Enter name for BLN output file: </w:t>
            </w:r>
            <w:r w:rsidRPr="003B79D1">
              <w:rPr>
                <w:b/>
                <w:bCs/>
                <w:i/>
                <w:iCs/>
              </w:rPr>
              <w:t>conceptual.bln</w:t>
            </w:r>
          </w:p>
          <w:p w14:paraId="1A94C6B9" w14:textId="77777777" w:rsidR="003B79D1" w:rsidRPr="003B79D1" w:rsidRDefault="003B79D1" w:rsidP="003B79D1">
            <w:pPr>
              <w:pStyle w:val="computer"/>
            </w:pPr>
            <w:r w:rsidRPr="003B79D1">
              <w:t xml:space="preserve"> - file conceptual.dat read ok</w:t>
            </w:r>
          </w:p>
          <w:p w14:paraId="7E2EA975" w14:textId="58986D90" w:rsidR="003B79D1" w:rsidRDefault="003B79D1" w:rsidP="003B79D1">
            <w:pPr>
              <w:pStyle w:val="computer"/>
            </w:pPr>
            <w:r w:rsidRPr="003B79D1">
              <w:t xml:space="preserve"> - file conceptual.bln written ok.</w:t>
            </w:r>
          </w:p>
        </w:tc>
      </w:tr>
    </w:tbl>
    <w:p w14:paraId="1C40AEE6" w14:textId="20FD1EA3" w:rsidR="003B79D1" w:rsidRDefault="003B79D1" w:rsidP="003B79D1">
      <w:r>
        <w:t>If</w:t>
      </w:r>
      <w:r w:rsidR="00B15091">
        <w:t xml:space="preserve"> </w:t>
      </w:r>
      <w:r w:rsidR="00B15091" w:rsidRPr="00B15091">
        <w:rPr>
          <w:i/>
          <w:iCs/>
        </w:rPr>
        <w:t>conceptual.bln</w:t>
      </w:r>
      <w:r>
        <w:t xml:space="preserve"> is imported into SURFER (or any other program that</w:t>
      </w:r>
      <w:r w:rsidR="007101A8">
        <w:t xml:space="preserve"> can </w:t>
      </w:r>
      <w:r w:rsidR="00D10366">
        <w:t>read</w:t>
      </w:r>
      <w:r w:rsidR="007101A8">
        <w:t xml:space="preserve"> a</w:t>
      </w:r>
      <w:r>
        <w:t xml:space="preserve"> BLN file), the following picture can be </w:t>
      </w:r>
      <w:r w:rsidR="007101A8">
        <w:t>plotted</w:t>
      </w:r>
      <w:r>
        <w:t>.</w:t>
      </w:r>
    </w:p>
    <w:p w14:paraId="67748837" w14:textId="308A1155" w:rsidR="004E27B4" w:rsidRDefault="003B79D1" w:rsidP="007101A8">
      <w:pPr>
        <w:keepNext/>
        <w:jc w:val="center"/>
      </w:pPr>
      <w:r w:rsidRPr="003B79D1">
        <w:rPr>
          <w:noProof/>
        </w:rPr>
        <w:lastRenderedPageBreak/>
        <w:drawing>
          <wp:inline distT="0" distB="0" distL="0" distR="0" wp14:anchorId="3379C3CB" wp14:editId="1F4B24CF">
            <wp:extent cx="3037840" cy="3760967"/>
            <wp:effectExtent l="0" t="0" r="0" b="0"/>
            <wp:docPr id="34998600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7449"/>
                    <a:stretch/>
                  </pic:blipFill>
                  <pic:spPr bwMode="auto">
                    <a:xfrm>
                      <a:off x="0" y="0"/>
                      <a:ext cx="3038400" cy="3761660"/>
                    </a:xfrm>
                    <a:prstGeom prst="rect">
                      <a:avLst/>
                    </a:prstGeom>
                    <a:noFill/>
                    <a:ln>
                      <a:noFill/>
                    </a:ln>
                    <a:extLst>
                      <a:ext uri="{53640926-AAD7-44D8-BBD7-CCE9431645EC}">
                        <a14:shadowObscured xmlns:a14="http://schemas.microsoft.com/office/drawing/2010/main"/>
                      </a:ext>
                    </a:extLst>
                  </pic:spPr>
                </pic:pic>
              </a:graphicData>
            </a:graphic>
          </wp:inline>
        </w:drawing>
      </w:r>
    </w:p>
    <w:p w14:paraId="753CDA19" w14:textId="049CA936" w:rsidR="003B79D1" w:rsidRDefault="003B79D1" w:rsidP="003B79D1">
      <w:pPr>
        <w:pStyle w:val="Caption"/>
      </w:pPr>
      <w:r>
        <w:t>Figure 3.2. Major and minor axes of anisotropy.</w:t>
      </w:r>
    </w:p>
    <w:p w14:paraId="6D9B711C" w14:textId="77777777" w:rsidR="007101A8" w:rsidRDefault="0045353D" w:rsidP="003B79D1">
      <w:r>
        <w:t xml:space="preserve">It is apparent that both the </w:t>
      </w:r>
      <w:r w:rsidR="007101A8">
        <w:t>correlation length</w:t>
      </w:r>
      <w:r>
        <w:t xml:space="preserve"> and the anisotropy ratio are greatest near the river</w:t>
      </w:r>
      <w:r w:rsidR="007101A8">
        <w:t>. The direction of the major axis of anisotropy</w:t>
      </w:r>
      <w:r>
        <w:t xml:space="preserve"> follow</w:t>
      </w:r>
      <w:r w:rsidR="007101A8">
        <w:t>s</w:t>
      </w:r>
      <w:r>
        <w:t xml:space="preserve"> the course of the river. In contrast, the anisotropy ratio is 1.0 along the eastern margin of the model domain. </w:t>
      </w:r>
    </w:p>
    <w:p w14:paraId="258DB661" w14:textId="1EC8959F" w:rsidR="007101A8" w:rsidRDefault="007101A8" w:rsidP="003B79D1">
      <w:r>
        <w:t>Note that w</w:t>
      </w:r>
      <w:r w:rsidR="0045353D">
        <w:t>he</w:t>
      </w:r>
      <w:r>
        <w:t>re</w:t>
      </w:r>
      <w:r w:rsidR="0045353D">
        <w:t xml:space="preserve"> the anisotropy ratio is 1.0, the direction of anisotropy does not matter as far as assignment of hydraulic properties to the model</w:t>
      </w:r>
      <w:r w:rsidR="00C77A97">
        <w:t xml:space="preserve"> grid</w:t>
      </w:r>
      <w:r w:rsidR="0045353D">
        <w:t xml:space="preserve"> is concerned. However</w:t>
      </w:r>
      <w:r>
        <w:t>,</w:t>
      </w:r>
      <w:r w:rsidR="0045353D">
        <w:t xml:space="preserve"> in the present case</w:t>
      </w:r>
      <w:r>
        <w:t>,</w:t>
      </w:r>
      <w:r w:rsidR="0045353D">
        <w:t xml:space="preserve"> we will </w:t>
      </w:r>
      <w:r>
        <w:t xml:space="preserve">shortly </w:t>
      </w:r>
      <w:r w:rsidR="0045353D">
        <w:t>interpolat</w:t>
      </w:r>
      <w:r>
        <w:t>e</w:t>
      </w:r>
      <w:r w:rsidR="0045353D">
        <w:t xml:space="preserve"> anisotropy </w:t>
      </w:r>
      <w:r>
        <w:t>bearing</w:t>
      </w:r>
      <w:r w:rsidR="0045353D">
        <w:t xml:space="preserve"> from conceptualisation points to</w:t>
      </w:r>
      <w:r>
        <w:t xml:space="preserve"> model grid cells</w:t>
      </w:r>
      <w:r w:rsidR="0045353D">
        <w:t>. Hence it</w:t>
      </w:r>
      <w:r>
        <w:t xml:space="preserve"> makes sense to</w:t>
      </w:r>
      <w:r w:rsidR="0045353D">
        <w:t xml:space="preserve"> assign anisotropy bearing values to the </w:t>
      </w:r>
      <w:r>
        <w:t>eastern conceptual</w:t>
      </w:r>
      <w:r w:rsidR="0045353D">
        <w:t xml:space="preserve"> points</w:t>
      </w:r>
      <w:r w:rsidR="00C77A97">
        <w:t xml:space="preserve"> (where the anisotropy ratio is 1.0)</w:t>
      </w:r>
      <w:r w:rsidR="00C1266B">
        <w:t xml:space="preserve"> in a way</w:t>
      </w:r>
      <w:r w:rsidR="0045353D">
        <w:t xml:space="preserve"> that </w:t>
      </w:r>
      <w:r>
        <w:t>enable</w:t>
      </w:r>
      <w:r w:rsidR="00C1266B">
        <w:t>s</w:t>
      </w:r>
      <w:r>
        <w:t xml:space="preserve"> </w:t>
      </w:r>
      <w:r w:rsidR="0045353D">
        <w:t>sensible interpolation between them and</w:t>
      </w:r>
      <w:r>
        <w:t xml:space="preserve"> neighbouring conceptual</w:t>
      </w:r>
      <w:r w:rsidR="0045353D">
        <w:t xml:space="preserve"> points that </w:t>
      </w:r>
      <w:r>
        <w:t>overly</w:t>
      </w:r>
      <w:r w:rsidR="0045353D">
        <w:t xml:space="preserve"> alluvium.</w:t>
      </w:r>
      <w:r>
        <w:t xml:space="preserve"> </w:t>
      </w:r>
    </w:p>
    <w:p w14:paraId="67E48A9C" w14:textId="476F337E" w:rsidR="003B79D1" w:rsidRDefault="007101A8" w:rsidP="003B79D1">
      <w:r>
        <w:t>Note also that anisotropy bearings should be expressed in a way that prevents discontinuous interpolation. Hence bearings to the west of north should be expressed as negative numbers rather than as high numbers that approach 360</w:t>
      </w:r>
      <w:r w:rsidR="00C1266B">
        <w:t xml:space="preserve"> degrees</w:t>
      </w:r>
      <w:r>
        <w:t>.</w:t>
      </w:r>
    </w:p>
    <w:p w14:paraId="4CB7B129" w14:textId="030DC9E2" w:rsidR="0045353D" w:rsidRDefault="001717C3" w:rsidP="001717C3">
      <w:pPr>
        <w:pStyle w:val="Heading2"/>
      </w:pPr>
      <w:bookmarkStart w:id="15" w:name="_Toc155037954"/>
      <w:r>
        <w:t>3.3 Interpolating Anisotropy Specifications to the Model Grid</w:t>
      </w:r>
      <w:bookmarkEnd w:id="15"/>
    </w:p>
    <w:p w14:paraId="4B4EEA48" w14:textId="5E05748F" w:rsidR="0092568E" w:rsidRDefault="0092568E" w:rsidP="0092568E">
      <w:pPr>
        <w:pStyle w:val="Heading3"/>
      </w:pPr>
      <w:bookmarkStart w:id="16" w:name="_Toc155037955"/>
      <w:r>
        <w:t>3.3.1 General</w:t>
      </w:r>
      <w:bookmarkEnd w:id="16"/>
    </w:p>
    <w:p w14:paraId="59B7894C" w14:textId="3F4DE71E" w:rsidR="001717C3" w:rsidRDefault="001717C3" w:rsidP="001717C3">
      <w:r>
        <w:t xml:space="preserve">Our next task is to interpolate anisotropy </w:t>
      </w:r>
      <w:r w:rsidR="003C777D">
        <w:t>ratio</w:t>
      </w:r>
      <w:r>
        <w:t xml:space="preserve"> and </w:t>
      </w:r>
      <w:r w:rsidR="00C1266B">
        <w:t xml:space="preserve">anisotropy </w:t>
      </w:r>
      <w:r>
        <w:t>bearing to every</w:t>
      </w:r>
      <w:r w:rsidR="00C1266B">
        <w:t xml:space="preserve"> active</w:t>
      </w:r>
      <w:r>
        <w:t xml:space="preserve"> cell in the model grid. These will allow us to conduct anisotropic interpolation from conceptualisation points, and from </w:t>
      </w:r>
      <w:r w:rsidR="003C777D">
        <w:t>pilot</w:t>
      </w:r>
      <w:r>
        <w:t xml:space="preserve"> points, to the model grid. </w:t>
      </w:r>
    </w:p>
    <w:p w14:paraId="124751D6" w14:textId="77777777" w:rsidR="00C1266B" w:rsidRDefault="003C777D" w:rsidP="001717C3">
      <w:r>
        <w:t xml:space="preserve">There is a problem, however. </w:t>
      </w:r>
    </w:p>
    <w:p w14:paraId="6D2AB031" w14:textId="71E9672D" w:rsidR="001717C3" w:rsidRDefault="003C777D" w:rsidP="001717C3">
      <w:r>
        <w:t>Ideally, i</w:t>
      </w:r>
      <w:r w:rsidR="001717C3">
        <w:t>nterpolation of anisotropy angle and bearing</w:t>
      </w:r>
      <w:r>
        <w:t xml:space="preserve"> should account for</w:t>
      </w:r>
      <w:r w:rsidR="002F580F">
        <w:t xml:space="preserve"> the</w:t>
      </w:r>
      <w:r>
        <w:t xml:space="preserve"> pervasive anisotropy (and spatial variation thereof)</w:t>
      </w:r>
      <w:r w:rsidR="00C1266B">
        <w:t xml:space="preserve"> that these numbers proclaim</w:t>
      </w:r>
      <w:r>
        <w:t xml:space="preserve">. In order to accomplish this, interpolation of these quantities will be undertaken twice. Once this has been done, the assignment of anisotropy ratio and bearing values to all model </w:t>
      </w:r>
      <w:r w:rsidR="00C1266B">
        <w:t xml:space="preserve">grid </w:t>
      </w:r>
      <w:r>
        <w:t xml:space="preserve">cells can provide a framework for </w:t>
      </w:r>
      <w:r w:rsidR="002F580F">
        <w:t>further</w:t>
      </w:r>
      <w:r>
        <w:t xml:space="preserve"> interpolation of any other quantity to the model grid.</w:t>
      </w:r>
    </w:p>
    <w:p w14:paraId="759E6D50" w14:textId="6220C404" w:rsidR="0092568E" w:rsidRDefault="0092568E" w:rsidP="0092568E">
      <w:pPr>
        <w:pStyle w:val="Heading3"/>
      </w:pPr>
      <w:bookmarkStart w:id="17" w:name="_Toc155037956"/>
      <w:r>
        <w:lastRenderedPageBreak/>
        <w:t xml:space="preserve">3.3.2 Running PLPROC </w:t>
      </w:r>
      <w:r w:rsidR="00C1266B">
        <w:t>a</w:t>
      </w:r>
      <w:r>
        <w:t xml:space="preserve"> First Time</w:t>
      </w:r>
      <w:bookmarkEnd w:id="17"/>
    </w:p>
    <w:p w14:paraId="06ABAF31" w14:textId="39FE61B3" w:rsidR="0092568E" w:rsidRDefault="0092568E" w:rsidP="0092568E">
      <w:r>
        <w:t xml:space="preserve">Interpolation will be undertaken using PLPROC. A PLPROC input file named </w:t>
      </w:r>
      <w:r>
        <w:rPr>
          <w:i/>
          <w:iCs/>
        </w:rPr>
        <w:t>plproc1.dat</w:t>
      </w:r>
      <w:r>
        <w:t xml:space="preserve"> has been </w:t>
      </w:r>
      <w:r w:rsidR="005F727F">
        <w:t>prepared</w:t>
      </w:r>
      <w:r>
        <w:t xml:space="preserve"> for you. Some details of th</w:t>
      </w:r>
      <w:r w:rsidR="0016575A">
        <w:t>e</w:t>
      </w:r>
      <w:r>
        <w:t xml:space="preserve"> script</w:t>
      </w:r>
      <w:r w:rsidR="0016575A">
        <w:t xml:space="preserve"> that is contained in this file</w:t>
      </w:r>
      <w:r>
        <w:t xml:space="preserve"> are now </w:t>
      </w:r>
      <w:r w:rsidR="00C1266B">
        <w:t>provided</w:t>
      </w:r>
      <w:r>
        <w:t>. (See also comments in the PLPROC script</w:t>
      </w:r>
      <w:r w:rsidR="00C1266B">
        <w:t xml:space="preserve"> file</w:t>
      </w:r>
      <w:r>
        <w:t xml:space="preserve"> itself.) In this, and all other descriptions of PLPROC script</w:t>
      </w:r>
      <w:r w:rsidR="0016575A">
        <w:t>ing</w:t>
      </w:r>
      <w:r>
        <w:t xml:space="preserve">, </w:t>
      </w:r>
      <w:r w:rsidR="0016575A">
        <w:t>a</w:t>
      </w:r>
      <w:r>
        <w:t xml:space="preserve"> script fragment is presented</w:t>
      </w:r>
      <w:r w:rsidR="0016575A">
        <w:t xml:space="preserve"> first; this is</w:t>
      </w:r>
      <w:r>
        <w:t xml:space="preserve"> followed by an explanation</w:t>
      </w:r>
      <w:r w:rsidR="0016575A">
        <w:t xml:space="preserve"> of </w:t>
      </w:r>
      <w:r w:rsidR="00C1266B">
        <w:t>what the</w:t>
      </w:r>
      <w:r w:rsidR="0016575A">
        <w:t xml:space="preserve"> fragment</w:t>
      </w:r>
      <w:r w:rsidR="00C1266B">
        <w:t xml:space="preserve"> does</w:t>
      </w:r>
      <w:r>
        <w:t>.</w:t>
      </w:r>
    </w:p>
    <w:tbl>
      <w:tblPr>
        <w:tblStyle w:val="TableGrid"/>
        <w:tblW w:w="0" w:type="auto"/>
        <w:tblLook w:val="04A0" w:firstRow="1" w:lastRow="0" w:firstColumn="1" w:lastColumn="0" w:noHBand="0" w:noVBand="1"/>
      </w:tblPr>
      <w:tblGrid>
        <w:gridCol w:w="9016"/>
      </w:tblGrid>
      <w:tr w:rsidR="0092568E" w14:paraId="280206E7" w14:textId="77777777" w:rsidTr="0092568E">
        <w:trPr>
          <w:cantSplit/>
        </w:trPr>
        <w:tc>
          <w:tcPr>
            <w:tcW w:w="9016" w:type="dxa"/>
          </w:tcPr>
          <w:p w14:paraId="7AE49F41" w14:textId="77777777" w:rsidR="00A117D1" w:rsidRDefault="00A117D1" w:rsidP="00A117D1">
            <w:pPr>
              <w:pStyle w:val="computer"/>
            </w:pPr>
            <w:r>
              <w:t>cl_mf6 = read_mf6_grid_specs(file=gwmod.disv.grb,       &amp;</w:t>
            </w:r>
          </w:p>
          <w:p w14:paraId="2FBE69AA" w14:textId="77777777" w:rsidR="00A117D1" w:rsidRDefault="00A117D1" w:rsidP="00A117D1">
            <w:pPr>
              <w:pStyle w:val="computer"/>
            </w:pPr>
            <w:r>
              <w:t xml:space="preserve">                              dimensions=3,             &amp;</w:t>
            </w:r>
          </w:p>
          <w:p w14:paraId="1C0C8975" w14:textId="36E86BB6" w:rsidR="0092568E" w:rsidRDefault="00A117D1" w:rsidP="00EF0121">
            <w:pPr>
              <w:pStyle w:val="computer"/>
              <w:spacing w:after="60"/>
            </w:pPr>
            <w:r>
              <w:t xml:space="preserve">                              slist_idomain=idomain_mf6)</w:t>
            </w:r>
          </w:p>
        </w:tc>
      </w:tr>
    </w:tbl>
    <w:p w14:paraId="4B562007" w14:textId="6D838CCB" w:rsidR="0092568E" w:rsidRDefault="00552631" w:rsidP="0092568E">
      <w:r>
        <w:t>PLPROC is instructed to read the binary grid file written by MODFLOW 6. Among other things, this</w:t>
      </w:r>
      <w:r w:rsidR="00C1266B">
        <w:t xml:space="preserve"> file</w:t>
      </w:r>
      <w:r>
        <w:t xml:space="preserve"> informs </w:t>
      </w:r>
      <w:r w:rsidR="0016575A">
        <w:t>PLPROC of the coordinates of</w:t>
      </w:r>
      <w:r>
        <w:t xml:space="preserve"> </w:t>
      </w:r>
      <w:r w:rsidR="00C1266B">
        <w:t xml:space="preserve">all </w:t>
      </w:r>
      <w:r>
        <w:t xml:space="preserve">model </w:t>
      </w:r>
      <w:r w:rsidR="0016575A">
        <w:t xml:space="preserve">grid </w:t>
      </w:r>
      <w:r>
        <w:t>cell</w:t>
      </w:r>
      <w:r w:rsidR="0016575A">
        <w:t xml:space="preserve"> centres; these are the locations </w:t>
      </w:r>
      <w:r>
        <w:t xml:space="preserve">to which spatial interpolation must take place. A CLIST named </w:t>
      </w:r>
      <w:r>
        <w:rPr>
          <w:i/>
          <w:iCs/>
        </w:rPr>
        <w:t>cl_mf6</w:t>
      </w:r>
      <w:r>
        <w:t xml:space="preserve"> is created, along with an SLIST named </w:t>
      </w:r>
      <w:r>
        <w:rPr>
          <w:i/>
          <w:iCs/>
        </w:rPr>
        <w:t>idomain_mf6</w:t>
      </w:r>
      <w:r>
        <w:t>. The latter SLIST hosts</w:t>
      </w:r>
      <w:r w:rsidR="0016575A">
        <w:t xml:space="preserve"> model cell</w:t>
      </w:r>
      <w:r>
        <w:t xml:space="preserve"> IDOMAIN values.</w:t>
      </w:r>
      <w:r w:rsidR="0016575A">
        <w:t xml:space="preserve"> </w:t>
      </w:r>
      <w:r w:rsidR="00C1266B">
        <w:t>By the way, a</w:t>
      </w:r>
      <w:r w:rsidR="0016575A">
        <w:t xml:space="preserve"> CLIST is a list of coordinates. These coordinates can host integers (in SLISTs) and real numbers (in PLISTs).</w:t>
      </w:r>
    </w:p>
    <w:tbl>
      <w:tblPr>
        <w:tblStyle w:val="TableGrid"/>
        <w:tblW w:w="0" w:type="auto"/>
        <w:tblLook w:val="04A0" w:firstRow="1" w:lastRow="0" w:firstColumn="1" w:lastColumn="0" w:noHBand="0" w:noVBand="1"/>
      </w:tblPr>
      <w:tblGrid>
        <w:gridCol w:w="9016"/>
      </w:tblGrid>
      <w:tr w:rsidR="00A117D1" w14:paraId="2499F99B" w14:textId="77777777" w:rsidTr="00A117D1">
        <w:trPr>
          <w:cantSplit/>
        </w:trPr>
        <w:tc>
          <w:tcPr>
            <w:tcW w:w="9016" w:type="dxa"/>
          </w:tcPr>
          <w:p w14:paraId="3EF1990A" w14:textId="77777777" w:rsidR="00A117D1" w:rsidRDefault="00A117D1" w:rsidP="00A117D1">
            <w:pPr>
              <w:pStyle w:val="computer"/>
            </w:pPr>
            <w:r>
              <w:t>cl_ppc = read_list_file(skiplines=1,                     &amp;</w:t>
            </w:r>
          </w:p>
          <w:p w14:paraId="5588F85D" w14:textId="77777777" w:rsidR="00A117D1" w:rsidRDefault="00A117D1" w:rsidP="00A117D1">
            <w:pPr>
              <w:pStyle w:val="computer"/>
            </w:pPr>
            <w:r>
              <w:t xml:space="preserve">                        dimensions=2,                    &amp;</w:t>
            </w:r>
          </w:p>
          <w:p w14:paraId="02ACEF91" w14:textId="77777777" w:rsidR="00A117D1" w:rsidRDefault="00A117D1" w:rsidP="00A117D1">
            <w:pPr>
              <w:pStyle w:val="computer"/>
            </w:pPr>
            <w:r>
              <w:t xml:space="preserve">                        plist=kh_c_ppc;column=4,         &amp;</w:t>
            </w:r>
          </w:p>
          <w:p w14:paraId="3F6F30BE" w14:textId="77777777" w:rsidR="00A117D1" w:rsidRDefault="00A117D1" w:rsidP="00A117D1">
            <w:pPr>
              <w:pStyle w:val="computer"/>
            </w:pPr>
            <w:r>
              <w:t xml:space="preserve">                        plist=a_ppc;column=5,            &amp;</w:t>
            </w:r>
          </w:p>
          <w:p w14:paraId="27ADC32B" w14:textId="77777777" w:rsidR="00A117D1" w:rsidRDefault="00A117D1" w:rsidP="00A117D1">
            <w:pPr>
              <w:pStyle w:val="computer"/>
            </w:pPr>
            <w:r>
              <w:t xml:space="preserve">                        plist=hanis_ratio_ppc;column=6,  &amp;</w:t>
            </w:r>
          </w:p>
          <w:p w14:paraId="50250071" w14:textId="77777777" w:rsidR="00A117D1" w:rsidRDefault="00A117D1" w:rsidP="00A117D1">
            <w:pPr>
              <w:pStyle w:val="computer"/>
            </w:pPr>
            <w:r>
              <w:t xml:space="preserve">                        plist=hanis_bearing_ppc;column=7,&amp;</w:t>
            </w:r>
          </w:p>
          <w:p w14:paraId="368ED541" w14:textId="77777777" w:rsidR="00A117D1" w:rsidRDefault="00A117D1" w:rsidP="00A117D1">
            <w:pPr>
              <w:pStyle w:val="computer"/>
            </w:pPr>
            <w:r>
              <w:t xml:space="preserve">                        id_type='character',             &amp;</w:t>
            </w:r>
          </w:p>
          <w:p w14:paraId="53E8C9FE" w14:textId="2097EF2A" w:rsidR="00A117D1" w:rsidRDefault="00A117D1" w:rsidP="00EF0121">
            <w:pPr>
              <w:pStyle w:val="computer"/>
              <w:spacing w:after="60"/>
            </w:pPr>
            <w:r>
              <w:t xml:space="preserve">                        file='conceptual.dat')</w:t>
            </w:r>
          </w:p>
        </w:tc>
      </w:tr>
    </w:tbl>
    <w:p w14:paraId="53EE83CD" w14:textId="678F7700" w:rsidR="00552631" w:rsidRDefault="00A117D1" w:rsidP="0092568E">
      <w:r>
        <w:t>The</w:t>
      </w:r>
      <w:r w:rsidR="0016575A">
        <w:t xml:space="preserve"> file which holds conceptual points and</w:t>
      </w:r>
      <w:r w:rsidR="005F727F">
        <w:t xml:space="preserve"> conceptual</w:t>
      </w:r>
      <w:r w:rsidR="0016575A">
        <w:t xml:space="preserve"> details (i.e.</w:t>
      </w:r>
      <w:r>
        <w:t xml:space="preserve"> </w:t>
      </w:r>
      <w:r>
        <w:rPr>
          <w:i/>
          <w:iCs/>
        </w:rPr>
        <w:t>conceptual.dat</w:t>
      </w:r>
      <w:r w:rsidR="0016575A">
        <w:t>)</w:t>
      </w:r>
      <w:r>
        <w:t xml:space="preserve"> is read. A new </w:t>
      </w:r>
      <w:r w:rsidR="0016575A">
        <w:t>C</w:t>
      </w:r>
      <w:r>
        <w:t xml:space="preserve">LIST named </w:t>
      </w:r>
      <w:r>
        <w:rPr>
          <w:i/>
          <w:iCs/>
        </w:rPr>
        <w:t>cl_ppc</w:t>
      </w:r>
      <w:r>
        <w:t xml:space="preserve"> is</w:t>
      </w:r>
      <w:r w:rsidR="0016575A">
        <w:t xml:space="preserve"> created</w:t>
      </w:r>
      <w:r>
        <w:t xml:space="preserve"> based on these points. All columns of </w:t>
      </w:r>
      <w:r w:rsidR="0016575A" w:rsidRPr="0016575A">
        <w:rPr>
          <w:i/>
          <w:iCs/>
        </w:rPr>
        <w:t>conceptual.dat</w:t>
      </w:r>
      <w:r>
        <w:t xml:space="preserve"> are read</w:t>
      </w:r>
      <w:r w:rsidR="0016575A">
        <w:t>. Data pertaining to each column is associated with a</w:t>
      </w:r>
      <w:r w:rsidR="00C1266B">
        <w:t xml:space="preserve"> separate</w:t>
      </w:r>
      <w:r>
        <w:t xml:space="preserve"> PLIST.</w:t>
      </w:r>
    </w:p>
    <w:tbl>
      <w:tblPr>
        <w:tblStyle w:val="TableGrid"/>
        <w:tblW w:w="0" w:type="auto"/>
        <w:tblLook w:val="04A0" w:firstRow="1" w:lastRow="0" w:firstColumn="1" w:lastColumn="0" w:noHBand="0" w:noVBand="1"/>
      </w:tblPr>
      <w:tblGrid>
        <w:gridCol w:w="9016"/>
      </w:tblGrid>
      <w:tr w:rsidR="00A117D1" w14:paraId="222ED9CE" w14:textId="77777777" w:rsidTr="00A117D1">
        <w:trPr>
          <w:cantSplit/>
        </w:trPr>
        <w:tc>
          <w:tcPr>
            <w:tcW w:w="9016" w:type="dxa"/>
          </w:tcPr>
          <w:p w14:paraId="3E0BC8A0" w14:textId="77777777" w:rsidR="00A117D1" w:rsidRDefault="00A117D1" w:rsidP="00A117D1">
            <w:pPr>
              <w:pStyle w:val="computer"/>
            </w:pPr>
            <w:r>
              <w:t>calc_kriging_factors_auto_2d(target_clist=cl_mf6;select=(idomain_mf6==1),    &amp;</w:t>
            </w:r>
          </w:p>
          <w:p w14:paraId="651C6FD3" w14:textId="77777777" w:rsidR="00A117D1" w:rsidRDefault="00A117D1" w:rsidP="00A117D1">
            <w:pPr>
              <w:pStyle w:val="computer"/>
            </w:pPr>
            <w:r>
              <w:t xml:space="preserve">                             source_clist=cl_ppc,                            &amp;</w:t>
            </w:r>
          </w:p>
          <w:p w14:paraId="0C51336F" w14:textId="0EFAD95B" w:rsidR="00A117D1" w:rsidRDefault="00A117D1" w:rsidP="00EF0121">
            <w:pPr>
              <w:pStyle w:val="computer"/>
              <w:spacing w:after="60"/>
            </w:pPr>
            <w:r>
              <w:t xml:space="preserve">                             file=factors_conceptual.dat)</w:t>
            </w:r>
          </w:p>
        </w:tc>
      </w:tr>
    </w:tbl>
    <w:p w14:paraId="4A37B4AE" w14:textId="029B8FDC" w:rsidR="00A117D1" w:rsidRPr="00A117D1" w:rsidRDefault="00A117D1" w:rsidP="0092568E">
      <w:r>
        <w:t>In preparation for</w:t>
      </w:r>
      <w:r w:rsidR="00807699">
        <w:t xml:space="preserve"> spatial</w:t>
      </w:r>
      <w:r>
        <w:t xml:space="preserve"> interpolation, kriging factors are calculated from the conceptual CLIST to the model grid CLIST – but only for model grid cells for which the IDOMAIN value is 1. The PLPROC function which is used to calculate these factors bases kriging on a spatially-variable variogram that it calculates itself based on distance</w:t>
      </w:r>
      <w:r w:rsidR="00807699">
        <w:t>s</w:t>
      </w:r>
      <w:r>
        <w:t xml:space="preserve"> between points from which interpolation</w:t>
      </w:r>
      <w:r w:rsidR="00807699">
        <w:t xml:space="preserve"> must</w:t>
      </w:r>
      <w:r>
        <w:t xml:space="preserve"> tak</w:t>
      </w:r>
      <w:r w:rsidR="00807699">
        <w:t>e</w:t>
      </w:r>
      <w:r>
        <w:t xml:space="preserve"> place. Kriging factors are stored in a file named </w:t>
      </w:r>
      <w:r>
        <w:rPr>
          <w:i/>
          <w:iCs/>
        </w:rPr>
        <w:t>factors_conceptual.dat.</w:t>
      </w:r>
    </w:p>
    <w:tbl>
      <w:tblPr>
        <w:tblStyle w:val="TableGrid"/>
        <w:tblW w:w="0" w:type="auto"/>
        <w:tblLook w:val="04A0" w:firstRow="1" w:lastRow="0" w:firstColumn="1" w:lastColumn="0" w:noHBand="0" w:noVBand="1"/>
      </w:tblPr>
      <w:tblGrid>
        <w:gridCol w:w="9016"/>
      </w:tblGrid>
      <w:tr w:rsidR="00EF0121" w14:paraId="3F886DF2" w14:textId="77777777" w:rsidTr="00EF0121">
        <w:trPr>
          <w:cantSplit/>
        </w:trPr>
        <w:tc>
          <w:tcPr>
            <w:tcW w:w="9016" w:type="dxa"/>
          </w:tcPr>
          <w:p w14:paraId="5E2A6904" w14:textId="77777777" w:rsidR="00EF0121" w:rsidRDefault="00EF0121" w:rsidP="00EF0121">
            <w:pPr>
              <w:pStyle w:val="computer"/>
            </w:pPr>
            <w:r>
              <w:t>hanis_ratio_mf6=new_plist(reference_clist=cl_mf6,value=1.0)</w:t>
            </w:r>
          </w:p>
          <w:p w14:paraId="330E1D57" w14:textId="1C0BB691" w:rsidR="00EF0121" w:rsidRDefault="00EF0121" w:rsidP="00EF0121">
            <w:pPr>
              <w:pStyle w:val="computer"/>
              <w:spacing w:after="60"/>
            </w:pPr>
            <w:r>
              <w:t>hanis_bearing_mf6=new_plist(reference_clist=cl_mf6,value=0.0)</w:t>
            </w:r>
          </w:p>
        </w:tc>
      </w:tr>
    </w:tbl>
    <w:p w14:paraId="610B2C13" w14:textId="34D02314" w:rsidR="00A117D1" w:rsidRDefault="00EF0121" w:rsidP="0092568E">
      <w:r>
        <w:t xml:space="preserve">Two grid-based PLISTs are defined to house the outcomes of the </w:t>
      </w:r>
      <w:r w:rsidR="00807699">
        <w:t xml:space="preserve">upcoming </w:t>
      </w:r>
      <w:r>
        <w:t>spatial interpolation process.</w:t>
      </w:r>
    </w:p>
    <w:tbl>
      <w:tblPr>
        <w:tblStyle w:val="TableGrid"/>
        <w:tblW w:w="0" w:type="auto"/>
        <w:tblLook w:val="04A0" w:firstRow="1" w:lastRow="0" w:firstColumn="1" w:lastColumn="0" w:noHBand="0" w:noVBand="1"/>
      </w:tblPr>
      <w:tblGrid>
        <w:gridCol w:w="9016"/>
      </w:tblGrid>
      <w:tr w:rsidR="00EF0121" w:rsidRPr="00EF0121" w14:paraId="7CFE8BE4" w14:textId="77777777" w:rsidTr="00EF0121">
        <w:trPr>
          <w:cantSplit/>
        </w:trPr>
        <w:tc>
          <w:tcPr>
            <w:tcW w:w="9016" w:type="dxa"/>
          </w:tcPr>
          <w:p w14:paraId="0E486442" w14:textId="4FDB9F66" w:rsidR="00EF0121" w:rsidRPr="00EF0121" w:rsidRDefault="00EF0121" w:rsidP="00EF0121">
            <w:pPr>
              <w:pStyle w:val="computer"/>
              <w:rPr>
                <w:sz w:val="16"/>
                <w:szCs w:val="18"/>
              </w:rPr>
            </w:pPr>
            <w:r w:rsidRPr="00EF0121">
              <w:rPr>
                <w:sz w:val="16"/>
                <w:szCs w:val="18"/>
              </w:rPr>
              <w:t>hanis_ratio_mf6=hanis_ratio_ppc.krige_using_file(file=factors_conceptual.dat,      &amp;</w:t>
            </w:r>
          </w:p>
          <w:p w14:paraId="0A3AF293" w14:textId="77777777" w:rsidR="00EF0121" w:rsidRPr="00EF0121" w:rsidRDefault="00EF0121" w:rsidP="00EF0121">
            <w:pPr>
              <w:pStyle w:val="computer"/>
              <w:rPr>
                <w:sz w:val="16"/>
                <w:szCs w:val="18"/>
              </w:rPr>
            </w:pPr>
            <w:r w:rsidRPr="00EF0121">
              <w:rPr>
                <w:sz w:val="16"/>
                <w:szCs w:val="18"/>
              </w:rPr>
              <w:t xml:space="preserve">                                                 transform=none)</w:t>
            </w:r>
          </w:p>
          <w:p w14:paraId="1278A688" w14:textId="77777777" w:rsidR="00EF0121" w:rsidRPr="00EF0121" w:rsidRDefault="00EF0121" w:rsidP="00EF0121">
            <w:pPr>
              <w:pStyle w:val="computer"/>
              <w:rPr>
                <w:sz w:val="16"/>
                <w:szCs w:val="18"/>
              </w:rPr>
            </w:pPr>
            <w:r w:rsidRPr="00EF0121">
              <w:rPr>
                <w:sz w:val="16"/>
                <w:szCs w:val="18"/>
              </w:rPr>
              <w:t>hanis_bearing_mf6=hanis_bearing_ppc.krige_using_file(file=factors_conceptual.dat,  &amp;</w:t>
            </w:r>
          </w:p>
          <w:p w14:paraId="0B815DF7" w14:textId="39995A91" w:rsidR="00EF0121" w:rsidRPr="00EF0121" w:rsidRDefault="00EF0121" w:rsidP="00EF0121">
            <w:pPr>
              <w:pStyle w:val="computer"/>
              <w:spacing w:after="60"/>
              <w:rPr>
                <w:sz w:val="16"/>
                <w:szCs w:val="18"/>
              </w:rPr>
            </w:pPr>
            <w:r w:rsidRPr="00EF0121">
              <w:rPr>
                <w:sz w:val="16"/>
                <w:szCs w:val="18"/>
              </w:rPr>
              <w:t xml:space="preserve">                                                 transform=none)</w:t>
            </w:r>
          </w:p>
        </w:tc>
      </w:tr>
    </w:tbl>
    <w:p w14:paraId="225A4250" w14:textId="0F2B49D8" w:rsidR="00EF0121" w:rsidRDefault="00807699" w:rsidP="0092568E">
      <w:r>
        <w:t xml:space="preserve">In the above script fragment, the </w:t>
      </w:r>
      <w:r w:rsidRPr="00807699">
        <w:rPr>
          <w:i/>
          <w:iCs/>
        </w:rPr>
        <w:t>krige_using_file()</w:t>
      </w:r>
      <w:r>
        <w:t xml:space="preserve"> function employs previously-calculated kriging factors to interpolate from conceptual points to </w:t>
      </w:r>
      <w:r w:rsidR="00EF0121">
        <w:t>model grid cells whose IDOMAIN values are 1.</w:t>
      </w:r>
    </w:p>
    <w:tbl>
      <w:tblPr>
        <w:tblStyle w:val="TableGrid"/>
        <w:tblW w:w="0" w:type="auto"/>
        <w:tblLook w:val="04A0" w:firstRow="1" w:lastRow="0" w:firstColumn="1" w:lastColumn="0" w:noHBand="0" w:noVBand="1"/>
      </w:tblPr>
      <w:tblGrid>
        <w:gridCol w:w="9016"/>
      </w:tblGrid>
      <w:tr w:rsidR="00EF0121" w14:paraId="3D6AF3D4" w14:textId="77777777" w:rsidTr="009315C4">
        <w:trPr>
          <w:cantSplit/>
        </w:trPr>
        <w:tc>
          <w:tcPr>
            <w:tcW w:w="9016" w:type="dxa"/>
          </w:tcPr>
          <w:p w14:paraId="7B2585FB" w14:textId="77777777" w:rsidR="00EF0121" w:rsidRDefault="00EF0121" w:rsidP="00EF0121">
            <w:pPr>
              <w:pStyle w:val="computer"/>
            </w:pPr>
            <w:r>
              <w:t>write_column_data_file(header='yes',                        &amp;</w:t>
            </w:r>
          </w:p>
          <w:p w14:paraId="6991E88A" w14:textId="77777777" w:rsidR="00EF0121" w:rsidRDefault="00EF0121" w:rsidP="00EF0121">
            <w:pPr>
              <w:pStyle w:val="computer"/>
            </w:pPr>
            <w:r>
              <w:t xml:space="preserve">                       file='concept_data.ndt';delim=space, &amp;</w:t>
            </w:r>
          </w:p>
          <w:p w14:paraId="1D92E7CD" w14:textId="77777777" w:rsidR="00EF0121" w:rsidRDefault="00EF0121" w:rsidP="00EF0121">
            <w:pPr>
              <w:pStyle w:val="computer"/>
            </w:pPr>
            <w:r>
              <w:t xml:space="preserve">                       clist_spec='id';headtext='icpl',     &amp;</w:t>
            </w:r>
          </w:p>
          <w:p w14:paraId="27D36C01" w14:textId="77777777" w:rsidR="00EF0121" w:rsidRDefault="00EF0121" w:rsidP="00EF0121">
            <w:pPr>
              <w:pStyle w:val="computer"/>
            </w:pPr>
            <w:r>
              <w:t xml:space="preserve">                       slist=idomain_mf6,                   &amp;</w:t>
            </w:r>
          </w:p>
          <w:p w14:paraId="74E3359B" w14:textId="77777777" w:rsidR="00EF0121" w:rsidRDefault="00EF0121" w:rsidP="00EF0121">
            <w:pPr>
              <w:pStyle w:val="computer"/>
            </w:pPr>
            <w:r>
              <w:t xml:space="preserve">                       plist=hanis_ratio_mf6,               &amp;</w:t>
            </w:r>
          </w:p>
          <w:p w14:paraId="279FED9A" w14:textId="4B8C73F1" w:rsidR="00EF0121" w:rsidRDefault="00EF0121" w:rsidP="00EF0121">
            <w:pPr>
              <w:pStyle w:val="computer"/>
              <w:spacing w:after="60"/>
            </w:pPr>
            <w:r>
              <w:t xml:space="preserve">                       plist=hanis_bearing_mf6)</w:t>
            </w:r>
          </w:p>
        </w:tc>
      </w:tr>
    </w:tbl>
    <w:p w14:paraId="3D8EC9EA" w14:textId="46096D4D" w:rsidR="00EF0121" w:rsidRDefault="009315C4" w:rsidP="0092568E">
      <w:r>
        <w:t>This last</w:t>
      </w:r>
      <w:r w:rsidR="00807699">
        <w:t xml:space="preserve"> of these</w:t>
      </w:r>
      <w:r>
        <w:t xml:space="preserve"> script fragment</w:t>
      </w:r>
      <w:r w:rsidR="00807699">
        <w:t>s</w:t>
      </w:r>
      <w:r>
        <w:t xml:space="preserve"> has nothing to do with spatial interpolation</w:t>
      </w:r>
      <w:r w:rsidR="00C1266B">
        <w:t xml:space="preserve"> at all</w:t>
      </w:r>
      <w:r>
        <w:t xml:space="preserve">. It instructs PLPROC to write a file named </w:t>
      </w:r>
      <w:r>
        <w:rPr>
          <w:i/>
          <w:iCs/>
        </w:rPr>
        <w:t>concept_dat</w:t>
      </w:r>
      <w:r w:rsidRPr="009315C4">
        <w:rPr>
          <w:i/>
          <w:iCs/>
        </w:rPr>
        <w:t>a.ndt</w:t>
      </w:r>
      <w:r>
        <w:t xml:space="preserve"> </w:t>
      </w:r>
      <w:r w:rsidRPr="009315C4">
        <w:t>in</w:t>
      </w:r>
      <w:r>
        <w:t xml:space="preserve"> which the grid-based outcomes of spatial interpolation are </w:t>
      </w:r>
      <w:r>
        <w:lastRenderedPageBreak/>
        <w:t>recorded in columns. With a little further processing</w:t>
      </w:r>
      <w:r w:rsidR="00807699">
        <w:t xml:space="preserve"> (see below)</w:t>
      </w:r>
      <w:r w:rsidR="00C1266B">
        <w:t>, this</w:t>
      </w:r>
      <w:r>
        <w:t xml:space="preserve"> will make it easy for us to view the outcomes of the</w:t>
      </w:r>
      <w:r w:rsidR="00C1266B">
        <w:t xml:space="preserve"> spatial</w:t>
      </w:r>
      <w:r>
        <w:t xml:space="preserve"> interpolation process</w:t>
      </w:r>
      <w:r w:rsidR="00807699">
        <w:t>. We can then judge</w:t>
      </w:r>
      <w:r>
        <w:t xml:space="preserve"> whether the</w:t>
      </w:r>
      <w:r w:rsidR="00807699">
        <w:t>se outcomes</w:t>
      </w:r>
      <w:r>
        <w:t xml:space="preserve"> are satisfactory.</w:t>
      </w:r>
    </w:p>
    <w:p w14:paraId="3FC98107" w14:textId="5213EBFB" w:rsidR="009315C4" w:rsidRDefault="000C4DC6" w:rsidP="0092568E">
      <w:r>
        <w:t>To accomplish all of the outcomes described above, r</w:t>
      </w:r>
      <w:r w:rsidR="0090500A">
        <w:t>un PLPROC using the following command.</w:t>
      </w:r>
    </w:p>
    <w:tbl>
      <w:tblPr>
        <w:tblStyle w:val="TableGrid"/>
        <w:tblW w:w="0" w:type="auto"/>
        <w:tblLook w:val="04A0" w:firstRow="1" w:lastRow="0" w:firstColumn="1" w:lastColumn="0" w:noHBand="0" w:noVBand="1"/>
      </w:tblPr>
      <w:tblGrid>
        <w:gridCol w:w="9016"/>
      </w:tblGrid>
      <w:tr w:rsidR="0090500A" w14:paraId="65A4042C" w14:textId="77777777" w:rsidTr="0090500A">
        <w:tc>
          <w:tcPr>
            <w:tcW w:w="9016" w:type="dxa"/>
          </w:tcPr>
          <w:p w14:paraId="64BDEFC3" w14:textId="7143138A" w:rsidR="0090500A" w:rsidRDefault="0090500A" w:rsidP="0092568E">
            <w:r w:rsidRPr="006C6F01">
              <w:t>&gt;</w:t>
            </w:r>
            <w:r>
              <w:t xml:space="preserve"> </w:t>
            </w:r>
            <w:r w:rsidRPr="0090500A">
              <w:rPr>
                <w:b/>
                <w:bCs/>
                <w:i/>
                <w:iCs/>
              </w:rPr>
              <w:t>plproc plproc1.dat</w:t>
            </w:r>
          </w:p>
        </w:tc>
      </w:tr>
    </w:tbl>
    <w:p w14:paraId="338E0E79" w14:textId="24304FC2" w:rsidR="0090500A" w:rsidRDefault="00F01489" w:rsidP="00F01489">
      <w:pPr>
        <w:pStyle w:val="Heading3"/>
      </w:pPr>
      <w:bookmarkStart w:id="18" w:name="_Toc155037957"/>
      <w:r>
        <w:t>3.3.3 Inspecting Interpolation Outcomes</w:t>
      </w:r>
      <w:bookmarkEnd w:id="18"/>
    </w:p>
    <w:p w14:paraId="3266F41B" w14:textId="54D948EB" w:rsidR="00F01489" w:rsidRDefault="00F01489" w:rsidP="00F01489">
      <w:r>
        <w:t>The MF62GIS utility</w:t>
      </w:r>
      <w:r w:rsidR="006C6F01">
        <w:t xml:space="preserve"> (supplied with the PEST Groundwater Utility Suite)</w:t>
      </w:r>
      <w:r>
        <w:t xml:space="preserve"> can be used to create a MIF</w:t>
      </w:r>
      <w:r w:rsidR="006C6F01">
        <w:t>/MID</w:t>
      </w:r>
      <w:r>
        <w:t xml:space="preserve"> file</w:t>
      </w:r>
      <w:r w:rsidR="006C6F01">
        <w:t xml:space="preserve"> pair</w:t>
      </w:r>
      <w:r>
        <w:t xml:space="preserve"> based on the outcomes of the above interpolation process. Run </w:t>
      </w:r>
      <w:r w:rsidR="006C6F01">
        <w:t>MF62GIS</w:t>
      </w:r>
      <w:r>
        <w:t xml:space="preserve"> as follows.</w:t>
      </w:r>
    </w:p>
    <w:tbl>
      <w:tblPr>
        <w:tblStyle w:val="TableGrid"/>
        <w:tblW w:w="0" w:type="auto"/>
        <w:tblLook w:val="04A0" w:firstRow="1" w:lastRow="0" w:firstColumn="1" w:lastColumn="0" w:noHBand="0" w:noVBand="1"/>
      </w:tblPr>
      <w:tblGrid>
        <w:gridCol w:w="9016"/>
      </w:tblGrid>
      <w:tr w:rsidR="00F01489" w14:paraId="33357532" w14:textId="77777777" w:rsidTr="00F01489">
        <w:trPr>
          <w:cantSplit/>
        </w:trPr>
        <w:tc>
          <w:tcPr>
            <w:tcW w:w="9016" w:type="dxa"/>
          </w:tcPr>
          <w:p w14:paraId="37E37A90" w14:textId="77777777" w:rsidR="00F01489" w:rsidRDefault="00F01489" w:rsidP="00F01489">
            <w:pPr>
              <w:pStyle w:val="computer"/>
            </w:pPr>
            <w:r>
              <w:t>Program MF62GIS writes a BLN file and MIF/MID files for a MODFLOW6 model.</w:t>
            </w:r>
          </w:p>
          <w:p w14:paraId="2CE1AE05" w14:textId="77777777" w:rsidR="00F01489" w:rsidRDefault="00F01489" w:rsidP="00F01489">
            <w:pPr>
              <w:pStyle w:val="computer"/>
            </w:pPr>
          </w:p>
          <w:p w14:paraId="68DDC922" w14:textId="77777777" w:rsidR="00F01489" w:rsidRDefault="00F01489" w:rsidP="00F01489">
            <w:pPr>
              <w:pStyle w:val="computer"/>
            </w:pPr>
            <w:r>
              <w:t xml:space="preserve"> Enter name of MODFLOW6 binary grid file: </w:t>
            </w:r>
            <w:r w:rsidRPr="00F01489">
              <w:rPr>
                <w:b/>
                <w:bCs/>
                <w:i/>
                <w:iCs/>
              </w:rPr>
              <w:t>gwmod.disv.grb</w:t>
            </w:r>
          </w:p>
          <w:p w14:paraId="1F7A1CF5" w14:textId="77777777" w:rsidR="00F01489" w:rsidRDefault="00F01489" w:rsidP="00F01489">
            <w:pPr>
              <w:pStyle w:val="computer"/>
            </w:pPr>
            <w:r>
              <w:t xml:space="preserve"> - file gwmod.disv.grb read ok.</w:t>
            </w:r>
          </w:p>
          <w:p w14:paraId="2AB5A34B" w14:textId="77777777" w:rsidR="00F01489" w:rsidRDefault="00F01489" w:rsidP="00F01489">
            <w:pPr>
              <w:pStyle w:val="computer"/>
            </w:pPr>
          </w:p>
          <w:p w14:paraId="1546483E" w14:textId="77777777" w:rsidR="00F01489" w:rsidRDefault="00F01489" w:rsidP="00F01489">
            <w:pPr>
              <w:pStyle w:val="computer"/>
            </w:pPr>
            <w:r>
              <w:t xml:space="preserve"> Enter layer number of interest: </w:t>
            </w:r>
            <w:r w:rsidRPr="00F01489">
              <w:rPr>
                <w:b/>
                <w:bCs/>
                <w:i/>
                <w:iCs/>
              </w:rPr>
              <w:t>1</w:t>
            </w:r>
          </w:p>
          <w:p w14:paraId="444E3DC0" w14:textId="77777777" w:rsidR="00F01489" w:rsidRDefault="00F01489" w:rsidP="00F01489">
            <w:pPr>
              <w:pStyle w:val="computer"/>
            </w:pPr>
          </w:p>
          <w:p w14:paraId="08A3D6AE" w14:textId="49D3E6BD" w:rsidR="00F01489" w:rsidRDefault="00F01489" w:rsidP="00F01489">
            <w:pPr>
              <w:pStyle w:val="computer"/>
            </w:pPr>
            <w:r>
              <w:t xml:space="preserve"> Enter name for BLN file (&lt;Enter&gt; if none): </w:t>
            </w:r>
            <w:r w:rsidRPr="00F01489">
              <w:rPr>
                <w:b/>
                <w:bCs/>
                <w:i/>
                <w:iCs/>
              </w:rPr>
              <w:t>&lt;Enter&gt;</w:t>
            </w:r>
          </w:p>
          <w:p w14:paraId="106F8238" w14:textId="77777777" w:rsidR="00F01489" w:rsidRDefault="00F01489" w:rsidP="00F01489">
            <w:pPr>
              <w:pStyle w:val="computer"/>
            </w:pPr>
          </w:p>
          <w:p w14:paraId="20E349E1" w14:textId="77777777" w:rsidR="00F01489" w:rsidRDefault="00F01489" w:rsidP="00F01489">
            <w:pPr>
              <w:pStyle w:val="computer"/>
            </w:pPr>
            <w:r>
              <w:t xml:space="preserve"> Enter filename base for MIF/MID files (&lt;Enter&gt; if none): </w:t>
            </w:r>
            <w:r w:rsidRPr="00F01489">
              <w:rPr>
                <w:b/>
                <w:bCs/>
                <w:i/>
                <w:iCs/>
              </w:rPr>
              <w:t>conceptual1</w:t>
            </w:r>
          </w:p>
          <w:p w14:paraId="4A9604AB" w14:textId="77777777" w:rsidR="00F01489" w:rsidRDefault="00F01489" w:rsidP="00F01489">
            <w:pPr>
              <w:pStyle w:val="computer"/>
            </w:pPr>
          </w:p>
          <w:p w14:paraId="783DFC58" w14:textId="77777777" w:rsidR="00F01489" w:rsidRDefault="00F01489" w:rsidP="00F01489">
            <w:pPr>
              <w:pStyle w:val="computer"/>
            </w:pPr>
            <w:r>
              <w:t xml:space="preserve"> Enter name of tabular data file (&lt;Enter&gt; if none): </w:t>
            </w:r>
            <w:r w:rsidRPr="00F01489">
              <w:rPr>
                <w:b/>
                <w:bCs/>
                <w:i/>
                <w:iCs/>
              </w:rPr>
              <w:t>concept_data.ndt</w:t>
            </w:r>
          </w:p>
          <w:p w14:paraId="7D06AF34" w14:textId="77777777" w:rsidR="00F01489" w:rsidRDefault="00F01489" w:rsidP="00F01489">
            <w:pPr>
              <w:pStyle w:val="computer"/>
            </w:pPr>
          </w:p>
          <w:p w14:paraId="047C6C2F" w14:textId="77777777" w:rsidR="00F01489" w:rsidRDefault="00F01489" w:rsidP="00F01489">
            <w:pPr>
              <w:pStyle w:val="computer"/>
            </w:pPr>
            <w:r>
              <w:t xml:space="preserve"> The following columns have been detected in the table file.</w:t>
            </w:r>
          </w:p>
          <w:p w14:paraId="344EF827" w14:textId="77777777" w:rsidR="00F01489" w:rsidRDefault="00F01489" w:rsidP="00F01489">
            <w:pPr>
              <w:pStyle w:val="computer"/>
            </w:pPr>
            <w:r>
              <w:t xml:space="preserve"> Indicate whether you would like pertinent data transferred to MIF/MID file.</w:t>
            </w:r>
          </w:p>
          <w:p w14:paraId="5492C908" w14:textId="77777777" w:rsidR="00F01489" w:rsidRDefault="00F01489" w:rsidP="00F01489">
            <w:pPr>
              <w:pStyle w:val="computer"/>
            </w:pPr>
          </w:p>
          <w:p w14:paraId="1E372215" w14:textId="77777777" w:rsidR="00F01489" w:rsidRDefault="00F01489" w:rsidP="00F01489">
            <w:pPr>
              <w:pStyle w:val="computer"/>
            </w:pPr>
            <w:r>
              <w:t xml:space="preserve">    Data in column labelled "idomain_mf6"?  [y/n]: </w:t>
            </w:r>
            <w:r w:rsidRPr="00F01489">
              <w:rPr>
                <w:b/>
                <w:bCs/>
                <w:i/>
                <w:iCs/>
              </w:rPr>
              <w:t>y</w:t>
            </w:r>
          </w:p>
          <w:p w14:paraId="442341DE" w14:textId="77777777" w:rsidR="00F01489" w:rsidRDefault="00F01489" w:rsidP="00F01489">
            <w:pPr>
              <w:pStyle w:val="computer"/>
            </w:pPr>
            <w:r>
              <w:t xml:space="preserve">    Does column contain integer or real data? [i/r]: </w:t>
            </w:r>
            <w:r w:rsidRPr="00F01489">
              <w:rPr>
                <w:b/>
                <w:bCs/>
                <w:i/>
                <w:iCs/>
              </w:rPr>
              <w:t>i</w:t>
            </w:r>
          </w:p>
          <w:p w14:paraId="17A2AB02" w14:textId="77777777" w:rsidR="00F01489" w:rsidRDefault="00F01489" w:rsidP="00F01489">
            <w:pPr>
              <w:pStyle w:val="computer"/>
            </w:pPr>
            <w:r>
              <w:t xml:space="preserve">    Enter value for missing data: </w:t>
            </w:r>
            <w:r w:rsidRPr="00F01489">
              <w:rPr>
                <w:b/>
                <w:bCs/>
                <w:i/>
                <w:iCs/>
              </w:rPr>
              <w:t>0</w:t>
            </w:r>
          </w:p>
          <w:p w14:paraId="56871888" w14:textId="77777777" w:rsidR="00F01489" w:rsidRDefault="00F01489" w:rsidP="00F01489">
            <w:pPr>
              <w:pStyle w:val="computer"/>
            </w:pPr>
            <w:r>
              <w:t xml:space="preserve">    Add or replace values for duplicated cells [a/r]: </w:t>
            </w:r>
            <w:r w:rsidRPr="00F01489">
              <w:rPr>
                <w:b/>
                <w:bCs/>
                <w:i/>
                <w:iCs/>
              </w:rPr>
              <w:t>r</w:t>
            </w:r>
          </w:p>
          <w:p w14:paraId="17C50B13" w14:textId="77777777" w:rsidR="00F01489" w:rsidRDefault="00F01489" w:rsidP="00F01489">
            <w:pPr>
              <w:pStyle w:val="computer"/>
            </w:pPr>
          </w:p>
          <w:p w14:paraId="7D46A06E" w14:textId="77777777" w:rsidR="00F01489" w:rsidRDefault="00F01489" w:rsidP="00F01489">
            <w:pPr>
              <w:pStyle w:val="computer"/>
            </w:pPr>
            <w:r>
              <w:t xml:space="preserve">    Data in column labelled "hanis_ratio_mf6"?  [y/n]: </w:t>
            </w:r>
            <w:r w:rsidRPr="00F01489">
              <w:rPr>
                <w:b/>
                <w:bCs/>
                <w:i/>
                <w:iCs/>
              </w:rPr>
              <w:t>y</w:t>
            </w:r>
          </w:p>
          <w:p w14:paraId="19859592" w14:textId="77777777" w:rsidR="00F01489" w:rsidRDefault="00F01489" w:rsidP="00F01489">
            <w:pPr>
              <w:pStyle w:val="computer"/>
            </w:pPr>
            <w:r>
              <w:t xml:space="preserve">    Does column contain integer or real data? [i/r]: </w:t>
            </w:r>
            <w:r w:rsidRPr="00F01489">
              <w:rPr>
                <w:b/>
                <w:bCs/>
                <w:i/>
                <w:iCs/>
              </w:rPr>
              <w:t>r</w:t>
            </w:r>
          </w:p>
          <w:p w14:paraId="34C7D463" w14:textId="77777777" w:rsidR="00F01489" w:rsidRDefault="00F01489" w:rsidP="00F01489">
            <w:pPr>
              <w:pStyle w:val="computer"/>
            </w:pPr>
            <w:r>
              <w:t xml:space="preserve">    Enter value for missing data: </w:t>
            </w:r>
            <w:r w:rsidRPr="00F01489">
              <w:rPr>
                <w:b/>
                <w:bCs/>
                <w:i/>
                <w:iCs/>
              </w:rPr>
              <w:t>1</w:t>
            </w:r>
          </w:p>
          <w:p w14:paraId="712BA557" w14:textId="77777777" w:rsidR="00F01489" w:rsidRDefault="00F01489" w:rsidP="00F01489">
            <w:pPr>
              <w:pStyle w:val="computer"/>
            </w:pPr>
            <w:r>
              <w:t xml:space="preserve">    Add or replace values for duplicated cells [a/r]: </w:t>
            </w:r>
            <w:r w:rsidRPr="00F01489">
              <w:rPr>
                <w:b/>
                <w:bCs/>
                <w:i/>
                <w:iCs/>
              </w:rPr>
              <w:t>r</w:t>
            </w:r>
          </w:p>
          <w:p w14:paraId="3272F078" w14:textId="77777777" w:rsidR="00F01489" w:rsidRDefault="00F01489" w:rsidP="00F01489">
            <w:pPr>
              <w:pStyle w:val="computer"/>
            </w:pPr>
          </w:p>
          <w:p w14:paraId="7E7FFACA" w14:textId="77777777" w:rsidR="00F01489" w:rsidRDefault="00F01489" w:rsidP="00F01489">
            <w:pPr>
              <w:pStyle w:val="computer"/>
            </w:pPr>
            <w:r>
              <w:t xml:space="preserve">    Data in column labelled "hanis_bearing_mf6"?  [y/n]: </w:t>
            </w:r>
            <w:r w:rsidRPr="00F01489">
              <w:rPr>
                <w:b/>
                <w:bCs/>
                <w:i/>
                <w:iCs/>
              </w:rPr>
              <w:t>y</w:t>
            </w:r>
          </w:p>
          <w:p w14:paraId="0EC5175D" w14:textId="77777777" w:rsidR="00F01489" w:rsidRDefault="00F01489" w:rsidP="00F01489">
            <w:pPr>
              <w:pStyle w:val="computer"/>
            </w:pPr>
            <w:r>
              <w:t xml:space="preserve">    Does column contain integer or real data? [i/r]: </w:t>
            </w:r>
            <w:r w:rsidRPr="00F01489">
              <w:rPr>
                <w:b/>
                <w:bCs/>
                <w:i/>
                <w:iCs/>
              </w:rPr>
              <w:t>r</w:t>
            </w:r>
          </w:p>
          <w:p w14:paraId="3A1E078D" w14:textId="77777777" w:rsidR="00F01489" w:rsidRDefault="00F01489" w:rsidP="00F01489">
            <w:pPr>
              <w:pStyle w:val="computer"/>
            </w:pPr>
            <w:r>
              <w:t xml:space="preserve">    Enter value for missing data: </w:t>
            </w:r>
            <w:r w:rsidRPr="00F01489">
              <w:rPr>
                <w:b/>
                <w:bCs/>
                <w:i/>
                <w:iCs/>
              </w:rPr>
              <w:t>0</w:t>
            </w:r>
          </w:p>
          <w:p w14:paraId="2D1491FA" w14:textId="77777777" w:rsidR="00F01489" w:rsidRDefault="00F01489" w:rsidP="00F01489">
            <w:pPr>
              <w:pStyle w:val="computer"/>
            </w:pPr>
            <w:r>
              <w:t xml:space="preserve">    Add or replace values for duplicated cells [a/r]: </w:t>
            </w:r>
            <w:r w:rsidRPr="00F01489">
              <w:rPr>
                <w:b/>
                <w:bCs/>
                <w:i/>
                <w:iCs/>
              </w:rPr>
              <w:t>r</w:t>
            </w:r>
          </w:p>
          <w:p w14:paraId="0930F0ED" w14:textId="77777777" w:rsidR="00F01489" w:rsidRDefault="00F01489" w:rsidP="00F01489">
            <w:pPr>
              <w:pStyle w:val="computer"/>
            </w:pPr>
          </w:p>
          <w:p w14:paraId="3597640D" w14:textId="77777777" w:rsidR="00F01489" w:rsidRDefault="00F01489" w:rsidP="00F01489">
            <w:pPr>
              <w:pStyle w:val="computer"/>
            </w:pPr>
            <w:r>
              <w:t xml:space="preserve"> - reading tabular data file...</w:t>
            </w:r>
          </w:p>
          <w:p w14:paraId="0BE62A28" w14:textId="77777777" w:rsidR="00F01489" w:rsidRDefault="00F01489" w:rsidP="00F01489">
            <w:pPr>
              <w:pStyle w:val="computer"/>
            </w:pPr>
            <w:r>
              <w:t xml:space="preserve"> - 8900 lines of data read from file concept_data.ndt.</w:t>
            </w:r>
          </w:p>
          <w:p w14:paraId="17EBF56F" w14:textId="77777777" w:rsidR="00F01489" w:rsidRDefault="00F01489" w:rsidP="00F01489">
            <w:pPr>
              <w:pStyle w:val="computer"/>
            </w:pPr>
            <w:r>
              <w:t xml:space="preserve"> - file conceptual1.mif written ok.</w:t>
            </w:r>
          </w:p>
          <w:p w14:paraId="34CCE337" w14:textId="52335FF1" w:rsidR="00F01489" w:rsidRDefault="00F01489" w:rsidP="00F01489">
            <w:pPr>
              <w:pStyle w:val="computer"/>
            </w:pPr>
            <w:r>
              <w:t xml:space="preserve"> - file conceptual1.mid written ok.</w:t>
            </w:r>
          </w:p>
        </w:tc>
      </w:tr>
    </w:tbl>
    <w:p w14:paraId="52B8C4AE" w14:textId="22FC61DF" w:rsidR="00F01489" w:rsidRDefault="00F01489" w:rsidP="00F01489">
      <w:r>
        <w:t xml:space="preserve">The following picture shows anisotropy ratio interpolated to the model grid. In case you are interested, I prepared this picture by first importing </w:t>
      </w:r>
      <w:r>
        <w:rPr>
          <w:i/>
          <w:iCs/>
        </w:rPr>
        <w:t>conceptual1.mif</w:t>
      </w:r>
      <w:r>
        <w:t xml:space="preserve"> and </w:t>
      </w:r>
      <w:r>
        <w:rPr>
          <w:i/>
          <w:iCs/>
        </w:rPr>
        <w:t>conceptual1.mid</w:t>
      </w:r>
      <w:r>
        <w:t xml:space="preserve"> into QGIS. I then removed cells in which </w:t>
      </w:r>
      <w:r>
        <w:rPr>
          <w:i/>
          <w:iCs/>
        </w:rPr>
        <w:t>idomain_mf6</w:t>
      </w:r>
      <w:r>
        <w:t xml:space="preserve"> was not equal to 1. I saved the result as a shapefile and imported </w:t>
      </w:r>
      <w:r w:rsidR="006C6F01">
        <w:t>this shapefile</w:t>
      </w:r>
      <w:r>
        <w:t xml:space="preserve"> into SURFER</w:t>
      </w:r>
      <w:r w:rsidR="009C71FC">
        <w:t xml:space="preserve"> for </w:t>
      </w:r>
      <w:r w:rsidR="006C6F01">
        <w:t>colouring</w:t>
      </w:r>
      <w:r w:rsidR="009C71FC">
        <w:t xml:space="preserve"> according to </w:t>
      </w:r>
      <w:r w:rsidR="009C71FC">
        <w:rPr>
          <w:i/>
          <w:iCs/>
        </w:rPr>
        <w:t>hanis_ratio</w:t>
      </w:r>
      <w:r w:rsidR="009C71FC">
        <w:t xml:space="preserve"> value. (I like SURFER’s colour options more than those of QGIS.)</w:t>
      </w:r>
    </w:p>
    <w:p w14:paraId="05976BC9" w14:textId="08D0DC2D" w:rsidR="009C71FC" w:rsidRDefault="009C71FC" w:rsidP="009C71FC">
      <w:pPr>
        <w:jc w:val="center"/>
      </w:pPr>
      <w:r w:rsidRPr="009C71FC">
        <w:rPr>
          <w:noProof/>
        </w:rPr>
        <w:lastRenderedPageBreak/>
        <w:drawing>
          <wp:inline distT="0" distB="0" distL="0" distR="0" wp14:anchorId="4B830908" wp14:editId="6AF9FC25">
            <wp:extent cx="3037840" cy="3697356"/>
            <wp:effectExtent l="0" t="0" r="0" b="0"/>
            <wp:docPr id="20304774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9014"/>
                    <a:stretch/>
                  </pic:blipFill>
                  <pic:spPr bwMode="auto">
                    <a:xfrm>
                      <a:off x="0" y="0"/>
                      <a:ext cx="3038400" cy="3698038"/>
                    </a:xfrm>
                    <a:prstGeom prst="rect">
                      <a:avLst/>
                    </a:prstGeom>
                    <a:noFill/>
                    <a:ln>
                      <a:noFill/>
                    </a:ln>
                    <a:extLst>
                      <a:ext uri="{53640926-AAD7-44D8-BBD7-CCE9431645EC}">
                        <a14:shadowObscured xmlns:a14="http://schemas.microsoft.com/office/drawing/2010/main"/>
                      </a:ext>
                    </a:extLst>
                  </pic:spPr>
                </pic:pic>
              </a:graphicData>
            </a:graphic>
          </wp:inline>
        </w:drawing>
      </w:r>
    </w:p>
    <w:p w14:paraId="3F75ADB1" w14:textId="7CE6EF10" w:rsidR="009C71FC" w:rsidRDefault="009C71FC" w:rsidP="009C71FC">
      <w:pPr>
        <w:pStyle w:val="Caption"/>
      </w:pPr>
      <w:r>
        <w:t xml:space="preserve">Figure 3.3. Outcomes of </w:t>
      </w:r>
      <w:r w:rsidR="006C6F01">
        <w:t xml:space="preserve">spatial </w:t>
      </w:r>
      <w:r>
        <w:t xml:space="preserve">interpolation coloured according to </w:t>
      </w:r>
      <w:r w:rsidRPr="009C71FC">
        <w:rPr>
          <w:i/>
          <w:iCs w:val="0"/>
        </w:rPr>
        <w:t>hanis_ratio</w:t>
      </w:r>
      <w:r>
        <w:t>. The colour range is from 1.0 to 2.5.</w:t>
      </w:r>
    </w:p>
    <w:p w14:paraId="4B727451" w14:textId="0889D0F7" w:rsidR="009C71FC" w:rsidRDefault="009C71FC" w:rsidP="009C71FC">
      <w:r>
        <w:t xml:space="preserve">The results are good, but not great. See, in particular, the south-west margin of the model domain where high values of </w:t>
      </w:r>
      <w:r w:rsidRPr="009C71FC">
        <w:rPr>
          <w:i/>
          <w:iCs/>
        </w:rPr>
        <w:t>hanis_ratio</w:t>
      </w:r>
      <w:r>
        <w:t xml:space="preserve"> tend to cling to the conceptualisation points. This is an outcome of non-anisotropic interpolation.</w:t>
      </w:r>
    </w:p>
    <w:p w14:paraId="10A7ED19" w14:textId="0E75D7B9" w:rsidR="009C71FC" w:rsidRDefault="009C71FC" w:rsidP="009C71FC">
      <w:r>
        <w:t>To rectify this problem, we will now interpolate again</w:t>
      </w:r>
      <w:r w:rsidR="00A14F56">
        <w:t>. T</w:t>
      </w:r>
      <w:r>
        <w:t>his time</w:t>
      </w:r>
      <w:r w:rsidR="00A14F56">
        <w:t>, the spatial interpolation process will be governed by</w:t>
      </w:r>
      <w:r>
        <w:t xml:space="preserve"> grid-based values of anisotropy</w:t>
      </w:r>
      <w:r w:rsidR="00A14F56">
        <w:t xml:space="preserve"> ratio and bearing</w:t>
      </w:r>
      <w:r>
        <w:t xml:space="preserve"> that </w:t>
      </w:r>
      <w:r w:rsidR="00926BA4">
        <w:t>have just been calculated</w:t>
      </w:r>
      <w:r>
        <w:t>.</w:t>
      </w:r>
    </w:p>
    <w:p w14:paraId="1C96B41D" w14:textId="6098C9DB" w:rsidR="009C71FC" w:rsidRDefault="009C71FC" w:rsidP="009C71FC">
      <w:pPr>
        <w:pStyle w:val="Heading3"/>
      </w:pPr>
      <w:bookmarkStart w:id="19" w:name="_Toc155037958"/>
      <w:r>
        <w:t xml:space="preserve">3.3.4 Running PLPROC </w:t>
      </w:r>
      <w:r w:rsidR="00C1266B">
        <w:t>a</w:t>
      </w:r>
      <w:r>
        <w:t xml:space="preserve"> Second Time</w:t>
      </w:r>
      <w:bookmarkEnd w:id="19"/>
    </w:p>
    <w:p w14:paraId="4816DBBE" w14:textId="39E05614" w:rsidR="009C71FC" w:rsidRDefault="00261F19" w:rsidP="009C71FC">
      <w:r>
        <w:t xml:space="preserve">See file </w:t>
      </w:r>
      <w:r w:rsidRPr="00261F19">
        <w:rPr>
          <w:i/>
          <w:iCs/>
        </w:rPr>
        <w:t>plproc2.dat</w:t>
      </w:r>
      <w:r>
        <w:t xml:space="preserve">. This is a continuation of file </w:t>
      </w:r>
      <w:r>
        <w:rPr>
          <w:i/>
          <w:iCs/>
        </w:rPr>
        <w:t>plproc1.dat</w:t>
      </w:r>
      <w:r>
        <w:t xml:space="preserve"> with postponement of the production of </w:t>
      </w:r>
      <w:r w:rsidRPr="00261F19">
        <w:rPr>
          <w:i/>
          <w:iCs/>
        </w:rPr>
        <w:t>concept_data.ndt</w:t>
      </w:r>
      <w:r>
        <w:t xml:space="preserve"> until after a second stage of interpolation.</w:t>
      </w:r>
    </w:p>
    <w:tbl>
      <w:tblPr>
        <w:tblStyle w:val="TableGrid"/>
        <w:tblW w:w="0" w:type="auto"/>
        <w:tblLook w:val="04A0" w:firstRow="1" w:lastRow="0" w:firstColumn="1" w:lastColumn="0" w:noHBand="0" w:noVBand="1"/>
      </w:tblPr>
      <w:tblGrid>
        <w:gridCol w:w="9016"/>
      </w:tblGrid>
      <w:tr w:rsidR="00261F19" w14:paraId="02765938" w14:textId="77777777" w:rsidTr="00261F19">
        <w:trPr>
          <w:cantSplit/>
        </w:trPr>
        <w:tc>
          <w:tcPr>
            <w:tcW w:w="9016" w:type="dxa"/>
          </w:tcPr>
          <w:p w14:paraId="57FD7390" w14:textId="77777777" w:rsidR="00261F19" w:rsidRDefault="00261F19" w:rsidP="00261F19">
            <w:pPr>
              <w:pStyle w:val="computer"/>
            </w:pPr>
            <w:r>
              <w:t>calc_kriging_factors_auto_2d(target_clist=cl_mf6;select=(idomain_mf6==1),    &amp;</w:t>
            </w:r>
          </w:p>
          <w:p w14:paraId="314752AD" w14:textId="77777777" w:rsidR="00261F19" w:rsidRDefault="00261F19" w:rsidP="00261F19">
            <w:pPr>
              <w:pStyle w:val="computer"/>
            </w:pPr>
            <w:r>
              <w:t xml:space="preserve">                             source_clist=cl_ppc,                            &amp;</w:t>
            </w:r>
          </w:p>
          <w:p w14:paraId="183B77E3" w14:textId="77777777" w:rsidR="00261F19" w:rsidRDefault="00261F19" w:rsidP="00261F19">
            <w:pPr>
              <w:pStyle w:val="computer"/>
            </w:pPr>
            <w:r>
              <w:t xml:space="preserve">                             anis_ratio_plist=hanis_ratio_mf6,               &amp;</w:t>
            </w:r>
          </w:p>
          <w:p w14:paraId="3C730C6B" w14:textId="77777777" w:rsidR="00261F19" w:rsidRDefault="00261F19" w:rsidP="00261F19">
            <w:pPr>
              <w:pStyle w:val="computer"/>
            </w:pPr>
            <w:r>
              <w:t xml:space="preserve">                             anis_bearing_plist=hanis_bearing_mf6,           &amp;</w:t>
            </w:r>
          </w:p>
          <w:p w14:paraId="24B02D41" w14:textId="77777777" w:rsidR="00261F19" w:rsidRDefault="00261F19" w:rsidP="00261F19">
            <w:pPr>
              <w:pStyle w:val="computer"/>
            </w:pPr>
            <w:r>
              <w:t xml:space="preserve">                             enforce_strong_anis=yes,                        &amp;</w:t>
            </w:r>
          </w:p>
          <w:p w14:paraId="115EF1FE" w14:textId="15C4DBED" w:rsidR="00261F19" w:rsidRDefault="00261F19" w:rsidP="00DB7185">
            <w:pPr>
              <w:pStyle w:val="computer"/>
              <w:spacing w:after="60"/>
            </w:pPr>
            <w:r>
              <w:t xml:space="preserve">                             file=factors_conceptual_hanis.dat)</w:t>
            </w:r>
          </w:p>
        </w:tc>
      </w:tr>
    </w:tbl>
    <w:p w14:paraId="73BE9A55" w14:textId="610D8CA6" w:rsidR="00261F19" w:rsidRPr="00DB7185" w:rsidRDefault="00926BA4" w:rsidP="009C71FC">
      <w:r>
        <w:t>The above script fragment calculates another</w:t>
      </w:r>
      <w:r w:rsidR="00261F19">
        <w:t xml:space="preserve"> set of kriging factors</w:t>
      </w:r>
      <w:r>
        <w:t>;</w:t>
      </w:r>
      <w:r w:rsidR="00261F19">
        <w:t xml:space="preserve"> once again</w:t>
      </w:r>
      <w:r>
        <w:t>, this is accomplished</w:t>
      </w:r>
      <w:r w:rsidR="00261F19">
        <w:t xml:space="preserve"> using function </w:t>
      </w:r>
      <w:r w:rsidR="00261F19" w:rsidRPr="00261F19">
        <w:rPr>
          <w:i/>
          <w:iCs/>
        </w:rPr>
        <w:t>calc_kriging_factors_auto_2d()</w:t>
      </w:r>
      <w:r w:rsidR="00261F19">
        <w:t>. However</w:t>
      </w:r>
      <w:r>
        <w:t>,</w:t>
      </w:r>
      <w:r w:rsidR="00261F19">
        <w:t xml:space="preserve"> on this occasion</w:t>
      </w:r>
      <w:r>
        <w:t xml:space="preserve"> the function </w:t>
      </w:r>
      <w:r w:rsidR="00C1266B">
        <w:t>is called with</w:t>
      </w:r>
      <w:r w:rsidR="00261F19">
        <w:t xml:space="preserve"> extra arguments. These tell it to use previously-calculated grid-based anisotropy ratio and bearing</w:t>
      </w:r>
      <w:r>
        <w:t xml:space="preserve"> </w:t>
      </w:r>
      <w:r w:rsidR="00261F19">
        <w:t>to assist with the interpolation. Internally, distances that are used to implement kriging</w:t>
      </w:r>
      <w:r>
        <w:t xml:space="preserve"> undergo local adjustment in order</w:t>
      </w:r>
      <w:r w:rsidR="00261F19">
        <w:t xml:space="preserve"> to accommodate local anisotropy.</w:t>
      </w:r>
      <w:r w:rsidR="00DB7185">
        <w:t xml:space="preserve"> </w:t>
      </w:r>
      <w:r>
        <w:t xml:space="preserve">New interpolation factors that are calculated using this function call </w:t>
      </w:r>
      <w:r w:rsidR="00DB7185">
        <w:t xml:space="preserve">are stored in a file named </w:t>
      </w:r>
      <w:r w:rsidR="00DB7185">
        <w:rPr>
          <w:i/>
          <w:iCs/>
        </w:rPr>
        <w:t>factors_conceptual_hanis.dat</w:t>
      </w:r>
      <w:r w:rsidR="00DB7185">
        <w:t>.</w:t>
      </w:r>
    </w:p>
    <w:tbl>
      <w:tblPr>
        <w:tblStyle w:val="TableGrid"/>
        <w:tblW w:w="0" w:type="auto"/>
        <w:tblLook w:val="04A0" w:firstRow="1" w:lastRow="0" w:firstColumn="1" w:lastColumn="0" w:noHBand="0" w:noVBand="1"/>
      </w:tblPr>
      <w:tblGrid>
        <w:gridCol w:w="9016"/>
      </w:tblGrid>
      <w:tr w:rsidR="00DB7185" w:rsidRPr="00DB7185" w14:paraId="29ACE7D8" w14:textId="77777777" w:rsidTr="00DB7185">
        <w:trPr>
          <w:cantSplit/>
        </w:trPr>
        <w:tc>
          <w:tcPr>
            <w:tcW w:w="9016" w:type="dxa"/>
          </w:tcPr>
          <w:p w14:paraId="74E62C40" w14:textId="77777777" w:rsidR="00DB7185" w:rsidRPr="00DB7185" w:rsidRDefault="00DB7185" w:rsidP="00DB7185">
            <w:pPr>
              <w:pStyle w:val="computer"/>
              <w:rPr>
                <w:sz w:val="16"/>
                <w:szCs w:val="18"/>
              </w:rPr>
            </w:pPr>
            <w:r w:rsidRPr="00DB7185">
              <w:rPr>
                <w:sz w:val="16"/>
                <w:szCs w:val="18"/>
              </w:rPr>
              <w:t>hanis_ratio_mf6=hanis_ratio_ppc.krige_using_file(file=factors_conceptual_hanis.dat,      &amp;</w:t>
            </w:r>
          </w:p>
          <w:p w14:paraId="3D3C891D" w14:textId="77777777" w:rsidR="00DB7185" w:rsidRPr="00DB7185" w:rsidRDefault="00DB7185" w:rsidP="00DB7185">
            <w:pPr>
              <w:pStyle w:val="computer"/>
              <w:rPr>
                <w:sz w:val="16"/>
                <w:szCs w:val="18"/>
              </w:rPr>
            </w:pPr>
            <w:r w:rsidRPr="00DB7185">
              <w:rPr>
                <w:sz w:val="16"/>
                <w:szCs w:val="18"/>
              </w:rPr>
              <w:t xml:space="preserve">                                                 transform=none)</w:t>
            </w:r>
          </w:p>
          <w:p w14:paraId="5664ECBC" w14:textId="77777777" w:rsidR="00DB7185" w:rsidRPr="00DB7185" w:rsidRDefault="00DB7185" w:rsidP="00DB7185">
            <w:pPr>
              <w:pStyle w:val="computer"/>
              <w:rPr>
                <w:sz w:val="16"/>
                <w:szCs w:val="18"/>
              </w:rPr>
            </w:pPr>
            <w:r w:rsidRPr="00DB7185">
              <w:rPr>
                <w:sz w:val="16"/>
                <w:szCs w:val="18"/>
              </w:rPr>
              <w:t>hanis_bearing_mf6=hanis_bearing_ppc.krige_using_file(file=factors_conceptual_hanis.dat,  &amp;</w:t>
            </w:r>
          </w:p>
          <w:p w14:paraId="48CE33FA" w14:textId="78DAC1E8" w:rsidR="00DB7185" w:rsidRPr="00DB7185" w:rsidRDefault="00DB7185" w:rsidP="00DB7185">
            <w:pPr>
              <w:pStyle w:val="computer"/>
              <w:spacing w:after="60"/>
              <w:rPr>
                <w:sz w:val="16"/>
                <w:szCs w:val="18"/>
              </w:rPr>
            </w:pPr>
            <w:r w:rsidRPr="00DB7185">
              <w:rPr>
                <w:sz w:val="16"/>
                <w:szCs w:val="18"/>
              </w:rPr>
              <w:t xml:space="preserve">                                                 transform=none)</w:t>
            </w:r>
          </w:p>
        </w:tc>
      </w:tr>
    </w:tbl>
    <w:p w14:paraId="156E52EE" w14:textId="0425AAF5" w:rsidR="00DB7185" w:rsidRDefault="00D81EB3" w:rsidP="009C71FC">
      <w:r>
        <w:t>In the above script fragment, a</w:t>
      </w:r>
      <w:r w:rsidR="00DB7185">
        <w:t>nisotropy ratio and bearing are re-interpolated</w:t>
      </w:r>
      <w:r w:rsidR="005F727F">
        <w:t xml:space="preserve"> from conceptual points to the MODFLOW 6 grid</w:t>
      </w:r>
      <w:r w:rsidR="00DB7185">
        <w:t xml:space="preserve"> using these</w:t>
      </w:r>
      <w:r w:rsidR="00926BA4">
        <w:t xml:space="preserve"> new</w:t>
      </w:r>
      <w:r w:rsidR="00DB7185">
        <w:t xml:space="preserve"> factors. These same factors can now </w:t>
      </w:r>
      <w:r>
        <w:t>b</w:t>
      </w:r>
      <w:r w:rsidR="00DB7185">
        <w:t xml:space="preserve">e used to spatially </w:t>
      </w:r>
      <w:r w:rsidR="00DB7185">
        <w:lastRenderedPageBreak/>
        <w:t>interpolate the other two items of site conceptualisation from conceptualisation points</w:t>
      </w:r>
      <w:r w:rsidR="00926BA4">
        <w:t xml:space="preserve"> to the model grid. These are</w:t>
      </w:r>
      <w:r w:rsidR="00DB7185">
        <w:t xml:space="preserve"> correlation length and</w:t>
      </w:r>
      <w:r w:rsidR="00926BA4">
        <w:t xml:space="preserve"> broadscale</w:t>
      </w:r>
      <w:r w:rsidR="00DB7185">
        <w:t xml:space="preserve"> horizontal hydraulic conductivity. </w:t>
      </w:r>
    </w:p>
    <w:tbl>
      <w:tblPr>
        <w:tblStyle w:val="TableGrid"/>
        <w:tblW w:w="0" w:type="auto"/>
        <w:tblLook w:val="04A0" w:firstRow="1" w:lastRow="0" w:firstColumn="1" w:lastColumn="0" w:noHBand="0" w:noVBand="1"/>
      </w:tblPr>
      <w:tblGrid>
        <w:gridCol w:w="9016"/>
      </w:tblGrid>
      <w:tr w:rsidR="00DB7185" w14:paraId="50D7929B" w14:textId="77777777" w:rsidTr="00DB7185">
        <w:trPr>
          <w:cantSplit/>
        </w:trPr>
        <w:tc>
          <w:tcPr>
            <w:tcW w:w="9016" w:type="dxa"/>
          </w:tcPr>
          <w:p w14:paraId="131D57CF" w14:textId="77777777" w:rsidR="00D81EB3" w:rsidRPr="00D81EB3" w:rsidRDefault="00D81EB3" w:rsidP="00D81EB3">
            <w:pPr>
              <w:pStyle w:val="computer"/>
            </w:pPr>
            <w:r w:rsidRPr="00D81EB3">
              <w:t>kh_c_mf6=new_plist(reference_clist=cl_mf6,value=1.0)</w:t>
            </w:r>
          </w:p>
          <w:p w14:paraId="2205BAAF" w14:textId="67BE5B04" w:rsidR="00DB7185" w:rsidRDefault="00D81EB3" w:rsidP="00D81EB3">
            <w:pPr>
              <w:pStyle w:val="computer"/>
              <w:spacing w:after="60"/>
            </w:pPr>
            <w:r w:rsidRPr="00D81EB3">
              <w:t>a_mf6=new_plist(reference_clist=cl_mf6,value=1.0)</w:t>
            </w:r>
          </w:p>
        </w:tc>
      </w:tr>
    </w:tbl>
    <w:p w14:paraId="51EDC7B3" w14:textId="0B2CD560" w:rsidR="00DB7185" w:rsidRDefault="00DB7185" w:rsidP="009C71FC">
      <w:r>
        <w:t>First</w:t>
      </w:r>
      <w:r w:rsidR="00926BA4">
        <w:t>,</w:t>
      </w:r>
      <w:r>
        <w:t xml:space="preserve"> new grid-based PLISTs are defined</w:t>
      </w:r>
      <w:r w:rsidR="00926BA4">
        <w:t xml:space="preserve"> in the above script fragment</w:t>
      </w:r>
      <w:r w:rsidR="00D81EB3">
        <w:t xml:space="preserve"> using function </w:t>
      </w:r>
      <w:r w:rsidR="00D81EB3" w:rsidRPr="00D81EB3">
        <w:rPr>
          <w:i/>
          <w:iCs/>
        </w:rPr>
        <w:t>new_plist()</w:t>
      </w:r>
      <w:r w:rsidR="00D81EB3">
        <w:t>.</w:t>
      </w:r>
    </w:p>
    <w:tbl>
      <w:tblPr>
        <w:tblStyle w:val="TableGrid"/>
        <w:tblW w:w="0" w:type="auto"/>
        <w:tblLook w:val="04A0" w:firstRow="1" w:lastRow="0" w:firstColumn="1" w:lastColumn="0" w:noHBand="0" w:noVBand="1"/>
      </w:tblPr>
      <w:tblGrid>
        <w:gridCol w:w="9016"/>
      </w:tblGrid>
      <w:tr w:rsidR="00DB7185" w14:paraId="4A255918" w14:textId="77777777" w:rsidTr="00DB7185">
        <w:tc>
          <w:tcPr>
            <w:tcW w:w="9016" w:type="dxa"/>
          </w:tcPr>
          <w:p w14:paraId="75DB3D95" w14:textId="77777777" w:rsidR="00DB7185" w:rsidRPr="00DB7185" w:rsidRDefault="00DB7185" w:rsidP="00DB7185">
            <w:pPr>
              <w:pStyle w:val="computer"/>
            </w:pPr>
            <w:r w:rsidRPr="00DB7185">
              <w:t>kh_c_mf6=kh_c_ppc.krige_using_file(file=factors_conceptual_hanis.dat,    &amp;</w:t>
            </w:r>
          </w:p>
          <w:p w14:paraId="76D666C6" w14:textId="77777777" w:rsidR="00DB7185" w:rsidRPr="00DB7185" w:rsidRDefault="00DB7185" w:rsidP="00DB7185">
            <w:pPr>
              <w:pStyle w:val="computer"/>
            </w:pPr>
            <w:r w:rsidRPr="00DB7185">
              <w:t xml:space="preserve">                                   transform=log)</w:t>
            </w:r>
          </w:p>
          <w:p w14:paraId="1A31BEA1" w14:textId="77777777" w:rsidR="00DB7185" w:rsidRPr="00DB7185" w:rsidRDefault="00DB7185" w:rsidP="00DB7185">
            <w:pPr>
              <w:pStyle w:val="computer"/>
            </w:pPr>
            <w:r w:rsidRPr="00DB7185">
              <w:t>a_mf6=a_ppc.krige_using_file(file=factors_conceptual_hanis.dat,          &amp;</w:t>
            </w:r>
          </w:p>
          <w:p w14:paraId="5A1DF3F8" w14:textId="016AF458" w:rsidR="00DB7185" w:rsidRDefault="00DB7185" w:rsidP="00DB7185">
            <w:pPr>
              <w:pStyle w:val="computer"/>
              <w:spacing w:after="60"/>
            </w:pPr>
            <w:r w:rsidRPr="00DB7185">
              <w:t xml:space="preserve">                                  transform=log)</w:t>
            </w:r>
          </w:p>
        </w:tc>
      </w:tr>
    </w:tbl>
    <w:p w14:paraId="0E261F30" w14:textId="676E1E4F" w:rsidR="00DB7185" w:rsidRDefault="00DB7185" w:rsidP="009C71FC">
      <w:r>
        <w:t xml:space="preserve">Then, </w:t>
      </w:r>
      <w:r w:rsidRPr="00926BA4">
        <w:t xml:space="preserve">function </w:t>
      </w:r>
      <w:r w:rsidRPr="00DB7185">
        <w:rPr>
          <w:i/>
          <w:iCs/>
        </w:rPr>
        <w:t>krige_using_file()</w:t>
      </w:r>
      <w:r w:rsidR="00926BA4">
        <w:t xml:space="preserve"> uses </w:t>
      </w:r>
      <w:r>
        <w:t>the</w:t>
      </w:r>
      <w:r w:rsidR="00926BA4">
        <w:t xml:space="preserve"> new</w:t>
      </w:r>
      <w:r>
        <w:t xml:space="preserve"> interpolation factors to </w:t>
      </w:r>
      <w:r w:rsidR="00926BA4">
        <w:t>populate the</w:t>
      </w:r>
      <w:r>
        <w:t xml:space="preserve"> model grid</w:t>
      </w:r>
      <w:r w:rsidR="00926BA4">
        <w:t xml:space="preserve"> with values of broadscale (i.e. average) hydraulic conductivity and heterogeneity correlation length</w:t>
      </w:r>
      <w:r>
        <w:t xml:space="preserve">. </w:t>
      </w:r>
    </w:p>
    <w:tbl>
      <w:tblPr>
        <w:tblStyle w:val="TableGrid"/>
        <w:tblW w:w="0" w:type="auto"/>
        <w:tblLook w:val="04A0" w:firstRow="1" w:lastRow="0" w:firstColumn="1" w:lastColumn="0" w:noHBand="0" w:noVBand="1"/>
      </w:tblPr>
      <w:tblGrid>
        <w:gridCol w:w="9016"/>
      </w:tblGrid>
      <w:tr w:rsidR="00DB7185" w14:paraId="0B0D330D" w14:textId="77777777" w:rsidTr="00DB7185">
        <w:trPr>
          <w:cantSplit/>
        </w:trPr>
        <w:tc>
          <w:tcPr>
            <w:tcW w:w="9016" w:type="dxa"/>
          </w:tcPr>
          <w:p w14:paraId="7E6BF89D" w14:textId="77777777" w:rsidR="00DB7185" w:rsidRDefault="00DB7185" w:rsidP="00DB7185">
            <w:pPr>
              <w:pStyle w:val="computer"/>
            </w:pPr>
            <w:r>
              <w:t>write_column_data_file(header='yes',                        &amp;</w:t>
            </w:r>
          </w:p>
          <w:p w14:paraId="0F2D8E02" w14:textId="77777777" w:rsidR="00DB7185" w:rsidRDefault="00DB7185" w:rsidP="00DB7185">
            <w:pPr>
              <w:pStyle w:val="computer"/>
            </w:pPr>
            <w:r>
              <w:t xml:space="preserve">                       file='concept_data.ndt';delim=space, &amp;</w:t>
            </w:r>
          </w:p>
          <w:p w14:paraId="61AD96A6" w14:textId="77777777" w:rsidR="00DB7185" w:rsidRDefault="00DB7185" w:rsidP="00DB7185">
            <w:pPr>
              <w:pStyle w:val="computer"/>
            </w:pPr>
            <w:r>
              <w:t xml:space="preserve">                       clist_spec='id';headtext='icpl',     &amp;</w:t>
            </w:r>
          </w:p>
          <w:p w14:paraId="5B7959C9" w14:textId="77777777" w:rsidR="00DB7185" w:rsidRDefault="00DB7185" w:rsidP="00DB7185">
            <w:pPr>
              <w:pStyle w:val="computer"/>
            </w:pPr>
            <w:r>
              <w:t xml:space="preserve">                       slist=idomain_mf6,                   &amp;</w:t>
            </w:r>
          </w:p>
          <w:p w14:paraId="59765B0B" w14:textId="77777777" w:rsidR="00DB7185" w:rsidRDefault="00DB7185" w:rsidP="00DB7185">
            <w:pPr>
              <w:pStyle w:val="computer"/>
            </w:pPr>
            <w:r>
              <w:t xml:space="preserve">                       plist=kh_c_mf6,                      &amp;</w:t>
            </w:r>
          </w:p>
          <w:p w14:paraId="2C8FABD5" w14:textId="77777777" w:rsidR="00DB7185" w:rsidRDefault="00DB7185" w:rsidP="00DB7185">
            <w:pPr>
              <w:pStyle w:val="computer"/>
            </w:pPr>
            <w:r>
              <w:t xml:space="preserve">                       plist=a_mf6,                         &amp;</w:t>
            </w:r>
          </w:p>
          <w:p w14:paraId="1EBFE75E" w14:textId="77777777" w:rsidR="00DB7185" w:rsidRDefault="00DB7185" w:rsidP="00DB7185">
            <w:pPr>
              <w:pStyle w:val="computer"/>
            </w:pPr>
            <w:r>
              <w:t xml:space="preserve">                       plist=hanis_ratio_mf6,               &amp;</w:t>
            </w:r>
          </w:p>
          <w:p w14:paraId="707D1EA2" w14:textId="431BC496" w:rsidR="00DB7185" w:rsidRDefault="00DB7185" w:rsidP="00DB7185">
            <w:pPr>
              <w:pStyle w:val="computer"/>
            </w:pPr>
            <w:r>
              <w:t xml:space="preserve">                       plist=hanis_bearing_mf6)</w:t>
            </w:r>
          </w:p>
        </w:tc>
      </w:tr>
    </w:tbl>
    <w:p w14:paraId="49705B48" w14:textId="41B47E2F" w:rsidR="00C1266B" w:rsidRDefault="00D81EB3" w:rsidP="009C71FC">
      <w:r>
        <w:t>The above call to f</w:t>
      </w:r>
      <w:r w:rsidR="00DB7185">
        <w:t xml:space="preserve">unction </w:t>
      </w:r>
      <w:r w:rsidR="00DB7185" w:rsidRPr="00D81EB3">
        <w:rPr>
          <w:i/>
          <w:iCs/>
        </w:rPr>
        <w:t>write_column_data_file()</w:t>
      </w:r>
      <w:r w:rsidR="00DB7185">
        <w:t xml:space="preserve"> records the outcomes of all four concept</w:t>
      </w:r>
      <w:r w:rsidR="005F727F">
        <w:t>ual-points</w:t>
      </w:r>
      <w:r w:rsidR="00DB7185">
        <w:t>-to-grid interpolation processes</w:t>
      </w:r>
      <w:r>
        <w:t xml:space="preserve"> to a node data table file named </w:t>
      </w:r>
      <w:r>
        <w:rPr>
          <w:i/>
          <w:iCs/>
        </w:rPr>
        <w:t>concept_data.ndt</w:t>
      </w:r>
      <w:r>
        <w:t xml:space="preserve">. </w:t>
      </w:r>
    </w:p>
    <w:p w14:paraId="76EBAC19" w14:textId="0409F077" w:rsidR="00C1266B" w:rsidRDefault="00C1266B" w:rsidP="009C71FC">
      <w:r>
        <w:t>Run PLPROC using the following command</w:t>
      </w:r>
      <w:r w:rsidR="005F727F">
        <w:t xml:space="preserve"> to implement all of the above function calls</w:t>
      </w:r>
      <w:r>
        <w:t>.</w:t>
      </w:r>
    </w:p>
    <w:tbl>
      <w:tblPr>
        <w:tblStyle w:val="TableGrid"/>
        <w:tblW w:w="0" w:type="auto"/>
        <w:tblLook w:val="04A0" w:firstRow="1" w:lastRow="0" w:firstColumn="1" w:lastColumn="0" w:noHBand="0" w:noVBand="1"/>
      </w:tblPr>
      <w:tblGrid>
        <w:gridCol w:w="9016"/>
      </w:tblGrid>
      <w:tr w:rsidR="00C1266B" w14:paraId="3EE31A36" w14:textId="77777777" w:rsidTr="00C1266B">
        <w:trPr>
          <w:cantSplit/>
        </w:trPr>
        <w:tc>
          <w:tcPr>
            <w:tcW w:w="9016" w:type="dxa"/>
          </w:tcPr>
          <w:p w14:paraId="389ECB1E" w14:textId="6EDC2566" w:rsidR="00C1266B" w:rsidRDefault="00C1266B" w:rsidP="00C1266B">
            <w:pPr>
              <w:pStyle w:val="computer"/>
              <w:spacing w:after="60"/>
            </w:pPr>
            <w:r>
              <w:t>&gt; plproc plproc2.dat</w:t>
            </w:r>
          </w:p>
        </w:tc>
      </w:tr>
    </w:tbl>
    <w:p w14:paraId="213C3A98" w14:textId="08944946" w:rsidR="00DB7185" w:rsidRDefault="00D81EB3" w:rsidP="009C71FC">
      <w:r>
        <w:t>Program MF62GIS can</w:t>
      </w:r>
      <w:r w:rsidR="00C1266B">
        <w:t xml:space="preserve"> now</w:t>
      </w:r>
      <w:r>
        <w:t xml:space="preserve"> be used, once again, to write a MIF/MID file pair through which interpolation outcomes can be imported into a GIS and/or SURFER. MF62GIS </w:t>
      </w:r>
      <w:r w:rsidR="005F727F">
        <w:t xml:space="preserve">keyboard </w:t>
      </w:r>
      <w:r>
        <w:t xml:space="preserve">responses have been </w:t>
      </w:r>
      <w:r w:rsidR="00C1266B">
        <w:t>prepared</w:t>
      </w:r>
      <w:r>
        <w:t xml:space="preserve"> for you</w:t>
      </w:r>
      <w:r w:rsidR="005F727F">
        <w:t xml:space="preserve">; they are stored in file </w:t>
      </w:r>
      <w:r w:rsidR="005F727F" w:rsidRPr="005F727F">
        <w:rPr>
          <w:i/>
          <w:iCs/>
        </w:rPr>
        <w:t>mf62gis_conceptual.in</w:t>
      </w:r>
      <w:r w:rsidR="005F727F">
        <w:t>.</w:t>
      </w:r>
      <w:r>
        <w:t xml:space="preserve"> Run MF62GIS using the following command.</w:t>
      </w:r>
    </w:p>
    <w:tbl>
      <w:tblPr>
        <w:tblStyle w:val="TableGrid"/>
        <w:tblW w:w="0" w:type="auto"/>
        <w:tblLook w:val="04A0" w:firstRow="1" w:lastRow="0" w:firstColumn="1" w:lastColumn="0" w:noHBand="0" w:noVBand="1"/>
      </w:tblPr>
      <w:tblGrid>
        <w:gridCol w:w="9016"/>
      </w:tblGrid>
      <w:tr w:rsidR="00D81EB3" w14:paraId="580737FE" w14:textId="77777777" w:rsidTr="00D81EB3">
        <w:trPr>
          <w:cantSplit/>
        </w:trPr>
        <w:tc>
          <w:tcPr>
            <w:tcW w:w="9016" w:type="dxa"/>
          </w:tcPr>
          <w:p w14:paraId="14E2B35A" w14:textId="0DE67E9A" w:rsidR="00D81EB3" w:rsidRDefault="00D81EB3" w:rsidP="00D81EB3">
            <w:pPr>
              <w:pStyle w:val="computer"/>
              <w:spacing w:after="120"/>
            </w:pPr>
            <w:r>
              <w:t xml:space="preserve">&gt; </w:t>
            </w:r>
            <w:r w:rsidRPr="00D81EB3">
              <w:rPr>
                <w:b/>
                <w:bCs/>
                <w:i/>
                <w:iCs/>
              </w:rPr>
              <w:t>mf62gis &lt; mf62gis_conceptual.in</w:t>
            </w:r>
          </w:p>
        </w:tc>
      </w:tr>
    </w:tbl>
    <w:p w14:paraId="072B2B71" w14:textId="220581B7" w:rsidR="00D81EB3" w:rsidRDefault="006D0009" w:rsidP="009C71FC">
      <w:r>
        <w:t>Plotting of anisotropy ratio</w:t>
      </w:r>
      <w:r w:rsidR="00C11232">
        <w:t xml:space="preserve"> achieved through use of these second-stage interpolation factors</w:t>
      </w:r>
      <w:r>
        <w:t xml:space="preserve"> </w:t>
      </w:r>
      <w:r w:rsidR="00C11232">
        <w:t>reveals</w:t>
      </w:r>
      <w:r>
        <w:t xml:space="preserve"> a </w:t>
      </w:r>
      <w:r w:rsidR="00C11232">
        <w:t>much</w:t>
      </w:r>
      <w:r>
        <w:t xml:space="preserve"> better result. Compare Figure 3.4 with Figure 3.3.</w:t>
      </w:r>
    </w:p>
    <w:p w14:paraId="1C2AD085" w14:textId="3D8AA24E" w:rsidR="006D0009" w:rsidRDefault="006D0009" w:rsidP="006D0009">
      <w:pPr>
        <w:jc w:val="center"/>
      </w:pPr>
      <w:r w:rsidRPr="006D0009">
        <w:rPr>
          <w:noProof/>
        </w:rPr>
        <w:lastRenderedPageBreak/>
        <w:drawing>
          <wp:inline distT="0" distB="0" distL="0" distR="0" wp14:anchorId="5E88BC05" wp14:editId="410670B8">
            <wp:extent cx="3037840" cy="3729162"/>
            <wp:effectExtent l="0" t="0" r="0" b="0"/>
            <wp:docPr id="113601119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8232"/>
                    <a:stretch/>
                  </pic:blipFill>
                  <pic:spPr bwMode="auto">
                    <a:xfrm>
                      <a:off x="0" y="0"/>
                      <a:ext cx="3038400" cy="3729849"/>
                    </a:xfrm>
                    <a:prstGeom prst="rect">
                      <a:avLst/>
                    </a:prstGeom>
                    <a:noFill/>
                    <a:ln>
                      <a:noFill/>
                    </a:ln>
                    <a:extLst>
                      <a:ext uri="{53640926-AAD7-44D8-BBD7-CCE9431645EC}">
                        <a14:shadowObscured xmlns:a14="http://schemas.microsoft.com/office/drawing/2010/main"/>
                      </a:ext>
                    </a:extLst>
                  </pic:spPr>
                </pic:pic>
              </a:graphicData>
            </a:graphic>
          </wp:inline>
        </w:drawing>
      </w:r>
    </w:p>
    <w:p w14:paraId="6DA383C9" w14:textId="53B2D4D0" w:rsidR="006D0009" w:rsidRDefault="006D0009" w:rsidP="006D0009">
      <w:pPr>
        <w:pStyle w:val="Caption"/>
      </w:pPr>
      <w:r>
        <w:t>Figure 3.4. Outcomes of interpolation</w:t>
      </w:r>
      <w:r w:rsidR="005F727F">
        <w:t xml:space="preserve"> carried out with level 2 interpolation factors</w:t>
      </w:r>
      <w:r>
        <w:t xml:space="preserve"> coloured according to </w:t>
      </w:r>
      <w:r w:rsidRPr="009C71FC">
        <w:rPr>
          <w:i/>
          <w:iCs w:val="0"/>
        </w:rPr>
        <w:t>hanis_ratio</w:t>
      </w:r>
      <w:r>
        <w:t>. The colour range is from 1.0 to 2.5.</w:t>
      </w:r>
    </w:p>
    <w:p w14:paraId="366422B3" w14:textId="77777777" w:rsidR="00F7647F" w:rsidRDefault="00F7647F" w:rsidP="006D0009">
      <w:pPr>
        <w:sectPr w:rsidR="00F7647F">
          <w:pgSz w:w="11906" w:h="16838"/>
          <w:pgMar w:top="1440" w:right="1440" w:bottom="1440" w:left="1440" w:header="708" w:footer="708" w:gutter="0"/>
          <w:cols w:space="708"/>
          <w:docGrid w:linePitch="360"/>
        </w:sectPr>
      </w:pPr>
    </w:p>
    <w:p w14:paraId="5531444B" w14:textId="00F26716" w:rsidR="006D0009" w:rsidRDefault="00A75BDB" w:rsidP="00F7647F">
      <w:pPr>
        <w:pStyle w:val="Heading1"/>
      </w:pPr>
      <w:bookmarkStart w:id="20" w:name="_Toc155037959"/>
      <w:r>
        <w:lastRenderedPageBreak/>
        <w:t>4. Pilot Points Parameterisation</w:t>
      </w:r>
      <w:bookmarkEnd w:id="20"/>
    </w:p>
    <w:p w14:paraId="5B54A437" w14:textId="78F50DA5" w:rsidR="00A75BDB" w:rsidRDefault="0053148C" w:rsidP="0053148C">
      <w:pPr>
        <w:pStyle w:val="Heading2"/>
      </w:pPr>
      <w:bookmarkStart w:id="21" w:name="_Toc155037960"/>
      <w:r>
        <w:t>4.1 Concepts</w:t>
      </w:r>
      <w:bookmarkEnd w:id="21"/>
    </w:p>
    <w:p w14:paraId="287FB776" w14:textId="6C0A825C" w:rsidR="0053148C" w:rsidRDefault="0053148C" w:rsidP="0053148C">
      <w:r>
        <w:t>The locations of pilot points are shown in Figure 2.</w:t>
      </w:r>
      <w:r w:rsidR="00FF75CF">
        <w:t>5</w:t>
      </w:r>
      <w:r>
        <w:t>. These were</w:t>
      </w:r>
      <w:r w:rsidR="00CB544B">
        <w:t xml:space="preserve"> emplaced</w:t>
      </w:r>
      <w:r>
        <w:t xml:space="preserve"> manually – with greater spatial density</w:t>
      </w:r>
      <w:r w:rsidR="00CB544B">
        <w:t xml:space="preserve"> awarded to </w:t>
      </w:r>
      <w:r w:rsidR="001C0C36">
        <w:t>areas</w:t>
      </w:r>
      <w:r w:rsidR="00CB544B">
        <w:t xml:space="preserve"> with greater</w:t>
      </w:r>
      <w:r>
        <w:t xml:space="preserve"> data density.</w:t>
      </w:r>
    </w:p>
    <w:p w14:paraId="51137D72" w14:textId="30E1FDB9" w:rsidR="00DC17F6" w:rsidRDefault="00FF75CF" w:rsidP="0053148C">
      <w:r>
        <w:t>T</w:t>
      </w:r>
      <w:r w:rsidR="0053148C">
        <w:t>wo parameters</w:t>
      </w:r>
      <w:r>
        <w:t xml:space="preserve"> are associated</w:t>
      </w:r>
      <w:r w:rsidR="0053148C">
        <w:t xml:space="preserve"> with each pilot point. </w:t>
      </w:r>
    </w:p>
    <w:p w14:paraId="6021EE46" w14:textId="04137DC0" w:rsidR="0053148C" w:rsidRDefault="0053148C" w:rsidP="0053148C">
      <w:r>
        <w:t>The first a</w:t>
      </w:r>
      <w:r w:rsidR="00DC17F6">
        <w:t>re</w:t>
      </w:r>
      <w:r>
        <w:t xml:space="preserve"> multiplier</w:t>
      </w:r>
      <w:r w:rsidR="00DC17F6">
        <w:t>s</w:t>
      </w:r>
      <w:r>
        <w:t xml:space="preserve"> to apply to conceptual</w:t>
      </w:r>
      <w:r w:rsidR="00DC17F6">
        <w:t xml:space="preserve"> broadscale</w:t>
      </w:r>
      <w:r>
        <w:t xml:space="preserve"> </w:t>
      </w:r>
      <w:r w:rsidR="00DC17F6">
        <w:t>K</w:t>
      </w:r>
      <w:r>
        <w:t xml:space="preserve">h. These </w:t>
      </w:r>
      <w:r w:rsidR="00DC17F6">
        <w:t xml:space="preserve">multipliers </w:t>
      </w:r>
      <w:r>
        <w:t>can be adjusted during</w:t>
      </w:r>
      <w:r w:rsidR="00DC17F6">
        <w:t xml:space="preserve"> history-matching. They can also be used for stochastic expression of local</w:t>
      </w:r>
      <w:r>
        <w:t xml:space="preserve"> </w:t>
      </w:r>
      <w:r w:rsidR="00DC17F6">
        <w:t>heterogeneity</w:t>
      </w:r>
      <w:r>
        <w:t xml:space="preserve">. Recall that broadscale </w:t>
      </w:r>
      <w:r w:rsidR="00B42BC0">
        <w:t>K</w:t>
      </w:r>
      <w:r>
        <w:t>h values have been interpolated</w:t>
      </w:r>
      <w:r w:rsidR="00FF75CF">
        <w:t xml:space="preserve"> from conceptual points</w:t>
      </w:r>
      <w:r>
        <w:t xml:space="preserve"> to the model grid </w:t>
      </w:r>
      <w:r w:rsidR="00DC17F6">
        <w:t>with</w:t>
      </w:r>
      <w:r>
        <w:t xml:space="preserve"> </w:t>
      </w:r>
      <w:r w:rsidR="00DC17F6">
        <w:t xml:space="preserve">conceptual </w:t>
      </w:r>
      <w:r>
        <w:t xml:space="preserve">anisotropy (and </w:t>
      </w:r>
      <w:r w:rsidR="00DC17F6">
        <w:t xml:space="preserve">spatial </w:t>
      </w:r>
      <w:r>
        <w:t xml:space="preserve">variation thereof) </w:t>
      </w:r>
      <w:r w:rsidR="00DC17F6">
        <w:t>taken into account</w:t>
      </w:r>
      <w:r>
        <w:t xml:space="preserve">. </w:t>
      </w:r>
      <w:r w:rsidR="00DC17F6">
        <w:t>T</w:t>
      </w:r>
      <w:r>
        <w:t>he conceptual model also</w:t>
      </w:r>
      <w:r w:rsidR="00DC17F6">
        <w:t xml:space="preserve"> provides spatially-variable </w:t>
      </w:r>
      <w:r>
        <w:t>value</w:t>
      </w:r>
      <w:r w:rsidR="00DC17F6">
        <w:t>s</w:t>
      </w:r>
      <w:r>
        <w:t xml:space="preserve"> of correlation</w:t>
      </w:r>
      <w:r w:rsidR="00DC17F6">
        <w:t xml:space="preserve"> length.</w:t>
      </w:r>
      <w:r>
        <w:t xml:space="preserve"> These</w:t>
      </w:r>
      <w:r w:rsidR="00FF75CF">
        <w:t>, too,</w:t>
      </w:r>
      <w:r>
        <w:t xml:space="preserve"> have been spatially interpolated</w:t>
      </w:r>
      <w:r w:rsidR="00FF75CF">
        <w:t xml:space="preserve"> from conceptual points</w:t>
      </w:r>
      <w:r>
        <w:t xml:space="preserve"> to the model grid. These will be applied to the </w:t>
      </w:r>
      <w:r w:rsidR="00B42BC0">
        <w:t>K</w:t>
      </w:r>
      <w:r>
        <w:t>h multipliers</w:t>
      </w:r>
      <w:r w:rsidR="00FF75CF">
        <w:t xml:space="preserve"> that express local heterogeneity</w:t>
      </w:r>
      <w:r>
        <w:t>.</w:t>
      </w:r>
    </w:p>
    <w:p w14:paraId="58D46FAD" w14:textId="6C622983" w:rsidR="00B42BC0" w:rsidRDefault="00B42BC0" w:rsidP="0053148C">
      <w:r>
        <w:t>Because the model possesses</w:t>
      </w:r>
      <w:r w:rsidR="00FF75CF">
        <w:t xml:space="preserve"> only</w:t>
      </w:r>
      <w:r>
        <w:t xml:space="preserve"> a single layer, we do not need to worry about Kz. </w:t>
      </w:r>
      <w:r w:rsidR="00DC17F6">
        <w:t>N</w:t>
      </w:r>
      <w:r>
        <w:t>evertheless</w:t>
      </w:r>
      <w:r w:rsidR="00DC17F6">
        <w:t>,</w:t>
      </w:r>
      <w:r>
        <w:t xml:space="preserve"> Kz parameterisation</w:t>
      </w:r>
      <w:r w:rsidR="00DC17F6">
        <w:t xml:space="preserve"> will be introduced</w:t>
      </w:r>
      <w:r>
        <w:t xml:space="preserve"> in order to illustrate ways of handling</w:t>
      </w:r>
      <w:r w:rsidR="00DC17F6">
        <w:t xml:space="preserve"> it</w:t>
      </w:r>
      <w:r>
        <w:t xml:space="preserve"> that may be useful in multi-layer modelling contexts. </w:t>
      </w:r>
    </w:p>
    <w:p w14:paraId="5AD5C82C" w14:textId="7F30C1FC" w:rsidR="00B42BC0" w:rsidRDefault="00B42BC0" w:rsidP="0053148C">
      <w:r>
        <w:t xml:space="preserve">As part of our </w:t>
      </w:r>
      <w:r w:rsidR="00DC17F6">
        <w:t xml:space="preserve">site </w:t>
      </w:r>
      <w:r>
        <w:t xml:space="preserve">conceptual model, </w:t>
      </w:r>
      <w:r w:rsidR="00DC17F6">
        <w:t>let us</w:t>
      </w:r>
      <w:r>
        <w:t xml:space="preserve"> presume that</w:t>
      </w:r>
      <w:r w:rsidR="00DC17F6">
        <w:t xml:space="preserve"> broadscale </w:t>
      </w:r>
      <w:r>
        <w:t>Kz can be calculated from</w:t>
      </w:r>
      <w:r w:rsidR="00DC17F6">
        <w:t xml:space="preserve"> broadscale</w:t>
      </w:r>
      <w:r>
        <w:t xml:space="preserve"> Kh using a global factor. This factor is, in fact, calibration</w:t>
      </w:r>
      <w:r w:rsidR="00FF75CF">
        <w:t>-</w:t>
      </w:r>
      <w:r>
        <w:t xml:space="preserve">adjustable. We further assume that </w:t>
      </w:r>
      <w:r w:rsidR="00FF75CF">
        <w:t xml:space="preserve">local </w:t>
      </w:r>
      <w:r>
        <w:t xml:space="preserve">spatial variability of Kz </w:t>
      </w:r>
      <w:r w:rsidR="00FF75CF">
        <w:t>can be represented using</w:t>
      </w:r>
      <w:r>
        <w:t xml:space="preserve"> a set of local Kz multipliers. One of these is associated with each pilot point. We will assume that the geostatistics of these</w:t>
      </w:r>
      <w:r w:rsidR="00FF75CF">
        <w:t xml:space="preserve"> Kz multipliers</w:t>
      </w:r>
      <w:r>
        <w:t xml:space="preserve"> are</w:t>
      </w:r>
      <w:r w:rsidR="00EF319D">
        <w:t xml:space="preserve"> the same as</w:t>
      </w:r>
      <w:r>
        <w:t xml:space="preserve"> those of the Kh multipliers. (That is, their varia</w:t>
      </w:r>
      <w:r w:rsidR="00EF319D">
        <w:t>nce</w:t>
      </w:r>
      <w:r>
        <w:t>, correlation length and anisotropy characteristics are the same.) However the Kz multipliers are statistically independent of the Kh multipliers.</w:t>
      </w:r>
    </w:p>
    <w:p w14:paraId="75548903" w14:textId="0D923BC5" w:rsidR="009543E0" w:rsidRDefault="00EF319D" w:rsidP="0053148C">
      <w:r>
        <w:t>Multipliers</w:t>
      </w:r>
      <w:r w:rsidR="009543E0">
        <w:t xml:space="preserve"> for both Kh and Kz are contained in </w:t>
      </w:r>
      <w:r w:rsidR="00FF75CF">
        <w:t>the</w:t>
      </w:r>
      <w:r w:rsidR="009543E0">
        <w:t xml:space="preserve"> </w:t>
      </w:r>
      <w:r w:rsidR="009543E0" w:rsidRPr="009543E0">
        <w:rPr>
          <w:i/>
          <w:iCs/>
        </w:rPr>
        <w:t>ppmult.dat</w:t>
      </w:r>
      <w:r w:rsidR="00FF75CF">
        <w:t xml:space="preserve"> pilot points file</w:t>
      </w:r>
      <w:r w:rsidR="009543E0">
        <w:t xml:space="preserve"> These are</w:t>
      </w:r>
      <w:r>
        <w:t xml:space="preserve"> listed</w:t>
      </w:r>
      <w:r w:rsidR="009543E0">
        <w:t xml:space="preserve"> in the final two columns of this file. These columns have been populated with random values </w:t>
      </w:r>
      <w:r w:rsidR="001C0C36">
        <w:t>of</w:t>
      </w:r>
      <w:r w:rsidR="009543E0">
        <w:t xml:space="preserve"> these quantities. These random values are actually spatially correlated (in order to conform with the </w:t>
      </w:r>
      <w:r w:rsidR="001C0C36">
        <w:t xml:space="preserve">site </w:t>
      </w:r>
      <w:r w:rsidR="009543E0">
        <w:t>conceptual model). The way in which</w:t>
      </w:r>
      <w:r w:rsidR="001C0C36">
        <w:t xml:space="preserve"> correlated random</w:t>
      </w:r>
      <w:r w:rsidR="009543E0">
        <w:t xml:space="preserve"> values</w:t>
      </w:r>
      <w:r w:rsidR="00FF75CF">
        <w:t xml:space="preserve"> such as these </w:t>
      </w:r>
      <w:r w:rsidR="001C0C36">
        <w:t>are</w:t>
      </w:r>
      <w:r w:rsidR="009543E0">
        <w:t xml:space="preserve"> obtained will be explained shortly.</w:t>
      </w:r>
    </w:p>
    <w:p w14:paraId="0433A67F" w14:textId="6DBC90B6" w:rsidR="009543E0" w:rsidRDefault="009543E0" w:rsidP="0053148C">
      <w:r>
        <w:t>The PLPROC script will no</w:t>
      </w:r>
      <w:r w:rsidR="00EF319D">
        <w:t>w</w:t>
      </w:r>
      <w:r>
        <w:t xml:space="preserve"> be </w:t>
      </w:r>
      <w:r w:rsidR="001C0C36">
        <w:t>extended</w:t>
      </w:r>
      <w:r>
        <w:t xml:space="preserve"> to accommodate this aspect of the model’s parameterisation. The </w:t>
      </w:r>
      <w:r w:rsidR="001C0C36">
        <w:t>MODFLOW 6</w:t>
      </w:r>
      <w:r>
        <w:t xml:space="preserve"> grid will be populated with grid-based values of Kh and Kz.</w:t>
      </w:r>
    </w:p>
    <w:p w14:paraId="54F787E3" w14:textId="0FBB5F9C" w:rsidR="009543E0" w:rsidRDefault="009543E0" w:rsidP="009543E0">
      <w:pPr>
        <w:pStyle w:val="Heading2"/>
      </w:pPr>
      <w:bookmarkStart w:id="22" w:name="_Toc155037961"/>
      <w:r>
        <w:t>4.2 The PLPROC Script</w:t>
      </w:r>
      <w:bookmarkEnd w:id="22"/>
    </w:p>
    <w:p w14:paraId="60A5F2A6" w14:textId="11D6F0DD" w:rsidR="009543E0" w:rsidRDefault="00752A51" w:rsidP="009543E0">
      <w:r>
        <w:t xml:space="preserve">See file </w:t>
      </w:r>
      <w:r>
        <w:rPr>
          <w:i/>
          <w:iCs/>
        </w:rPr>
        <w:t>plproc3.dat</w:t>
      </w:r>
      <w:r>
        <w:t xml:space="preserve">. This is a continuation of </w:t>
      </w:r>
      <w:r>
        <w:rPr>
          <w:i/>
          <w:iCs/>
        </w:rPr>
        <w:t>plproc2.dat</w:t>
      </w:r>
      <w:r>
        <w:t xml:space="preserve">. Its contents are now described. As usual, a fragment of the script is presented followed by a description of </w:t>
      </w:r>
      <w:r w:rsidR="00FF75CF">
        <w:t xml:space="preserve">what that </w:t>
      </w:r>
      <w:r>
        <w:t>fragment does. See also comments in the PLPROC script file itself.</w:t>
      </w:r>
    </w:p>
    <w:tbl>
      <w:tblPr>
        <w:tblStyle w:val="TableGrid"/>
        <w:tblW w:w="0" w:type="auto"/>
        <w:tblLook w:val="04A0" w:firstRow="1" w:lastRow="0" w:firstColumn="1" w:lastColumn="0" w:noHBand="0" w:noVBand="1"/>
      </w:tblPr>
      <w:tblGrid>
        <w:gridCol w:w="9016"/>
      </w:tblGrid>
      <w:tr w:rsidR="00752A51" w14:paraId="53375CEB" w14:textId="77777777" w:rsidTr="00752A51">
        <w:trPr>
          <w:cantSplit/>
        </w:trPr>
        <w:tc>
          <w:tcPr>
            <w:tcW w:w="9016" w:type="dxa"/>
          </w:tcPr>
          <w:p w14:paraId="2C72AB9A" w14:textId="77777777" w:rsidR="00752A51" w:rsidRDefault="00752A51" w:rsidP="00752A51">
            <w:pPr>
              <w:pStyle w:val="computer"/>
            </w:pPr>
            <w:r>
              <w:t>cl_ppm = read_list_file(skiplines=1,                     &amp;</w:t>
            </w:r>
          </w:p>
          <w:p w14:paraId="462DEC57" w14:textId="77777777" w:rsidR="00752A51" w:rsidRDefault="00752A51" w:rsidP="00752A51">
            <w:pPr>
              <w:pStyle w:val="computer"/>
            </w:pPr>
            <w:r>
              <w:t xml:space="preserve">                        dimensions=2,                    &amp;</w:t>
            </w:r>
          </w:p>
          <w:p w14:paraId="6AD0A4B0" w14:textId="77777777" w:rsidR="00752A51" w:rsidRDefault="00752A51" w:rsidP="00752A51">
            <w:pPr>
              <w:pStyle w:val="computer"/>
            </w:pPr>
            <w:r>
              <w:t xml:space="preserve">                        plist=khmul_ppm;column=4,        &amp;</w:t>
            </w:r>
          </w:p>
          <w:p w14:paraId="614AE108" w14:textId="77777777" w:rsidR="00752A51" w:rsidRDefault="00752A51" w:rsidP="00752A51">
            <w:pPr>
              <w:pStyle w:val="computer"/>
            </w:pPr>
            <w:r>
              <w:t xml:space="preserve">                        plist=kzmul_ppm;column=5,        &amp;</w:t>
            </w:r>
          </w:p>
          <w:p w14:paraId="10A7DBBB" w14:textId="77777777" w:rsidR="00752A51" w:rsidRDefault="00752A51" w:rsidP="00752A51">
            <w:pPr>
              <w:pStyle w:val="computer"/>
            </w:pPr>
            <w:r>
              <w:t xml:space="preserve">                        id_type='character',             &amp;</w:t>
            </w:r>
          </w:p>
          <w:p w14:paraId="23F6EEE4" w14:textId="12A55706" w:rsidR="00752A51" w:rsidRDefault="00752A51" w:rsidP="00752A51">
            <w:pPr>
              <w:pStyle w:val="computer"/>
              <w:spacing w:after="60"/>
            </w:pPr>
            <w:r>
              <w:t xml:space="preserve">                        file='ppmult.dat')</w:t>
            </w:r>
          </w:p>
        </w:tc>
      </w:tr>
    </w:tbl>
    <w:p w14:paraId="72F5D0F6" w14:textId="36FDC514" w:rsidR="00752A51" w:rsidRDefault="00752A51" w:rsidP="009543E0">
      <w:pPr>
        <w:rPr>
          <w:iCs/>
        </w:rPr>
      </w:pPr>
      <w:r>
        <w:t xml:space="preserve">In the above script fragment, function </w:t>
      </w:r>
      <w:r>
        <w:rPr>
          <w:i/>
          <w:iCs/>
        </w:rPr>
        <w:t>read_list_file()</w:t>
      </w:r>
      <w:r>
        <w:t xml:space="preserve"> is employed to read columns 4 and 5 of file </w:t>
      </w:r>
      <w:r>
        <w:rPr>
          <w:i/>
          <w:iCs/>
        </w:rPr>
        <w:t>ppmult.dat</w:t>
      </w:r>
      <w:r>
        <w:t>. These</w:t>
      </w:r>
      <w:r w:rsidR="00FF75CF">
        <w:t xml:space="preserve"> columns</w:t>
      </w:r>
      <w:r>
        <w:t xml:space="preserve"> contain</w:t>
      </w:r>
      <w:r w:rsidR="00FF75CF">
        <w:t xml:space="preserve"> local</w:t>
      </w:r>
      <w:r>
        <w:t xml:space="preserve"> multipliers for horizontal and vertical hydraulic conductivity. Each of these multipliers is associated with a pilot point. Internally to PLPROC, these multipliers are assigned to a new CLIST named </w:t>
      </w:r>
      <w:r>
        <w:rPr>
          <w:i/>
          <w:iCs/>
        </w:rPr>
        <w:t>cl_ppm</w:t>
      </w:r>
      <w:r>
        <w:rPr>
          <w:iCs/>
        </w:rPr>
        <w:t xml:space="preserve"> that is </w:t>
      </w:r>
      <w:r w:rsidR="000F3409">
        <w:rPr>
          <w:iCs/>
        </w:rPr>
        <w:t>ascribed to this</w:t>
      </w:r>
      <w:r>
        <w:rPr>
          <w:iCs/>
        </w:rPr>
        <w:t xml:space="preserve"> set of pilot points.</w:t>
      </w:r>
    </w:p>
    <w:p w14:paraId="2E7678C5" w14:textId="1497EE99" w:rsidR="00752A51" w:rsidRDefault="00752A51" w:rsidP="009543E0">
      <w:pPr>
        <w:rPr>
          <w:iCs/>
        </w:rPr>
      </w:pPr>
      <w:r>
        <w:rPr>
          <w:iCs/>
        </w:rPr>
        <w:t>Kriging factors must now be calculated from pilot points to the model grid.</w:t>
      </w:r>
    </w:p>
    <w:tbl>
      <w:tblPr>
        <w:tblStyle w:val="TableGrid"/>
        <w:tblW w:w="0" w:type="auto"/>
        <w:tblLook w:val="04A0" w:firstRow="1" w:lastRow="0" w:firstColumn="1" w:lastColumn="0" w:noHBand="0" w:noVBand="1"/>
      </w:tblPr>
      <w:tblGrid>
        <w:gridCol w:w="9016"/>
      </w:tblGrid>
      <w:tr w:rsidR="00752A51" w14:paraId="66404656" w14:textId="77777777" w:rsidTr="00752A51">
        <w:trPr>
          <w:cantSplit/>
        </w:trPr>
        <w:tc>
          <w:tcPr>
            <w:tcW w:w="9016" w:type="dxa"/>
          </w:tcPr>
          <w:p w14:paraId="28D6050D" w14:textId="77777777" w:rsidR="00752A51" w:rsidRPr="00752A51" w:rsidRDefault="00752A51" w:rsidP="00752A51">
            <w:pPr>
              <w:pStyle w:val="computer"/>
            </w:pPr>
            <w:r w:rsidRPr="00752A51">
              <w:lastRenderedPageBreak/>
              <w:t>calc_kriging_factors_sva_2d(target_clist=cl_mf6;select=(idomain_mf6==1), &amp;</w:t>
            </w:r>
          </w:p>
          <w:p w14:paraId="358C7A92" w14:textId="77777777" w:rsidR="00752A51" w:rsidRPr="00752A51" w:rsidRDefault="00752A51" w:rsidP="00752A51">
            <w:pPr>
              <w:pStyle w:val="computer"/>
            </w:pPr>
            <w:r w:rsidRPr="00752A51">
              <w:t xml:space="preserve">                            source_clist=cl_ppm,                         &amp;</w:t>
            </w:r>
          </w:p>
          <w:p w14:paraId="69470B61" w14:textId="77777777" w:rsidR="00752A51" w:rsidRPr="00752A51" w:rsidRDefault="00752A51" w:rsidP="00752A51">
            <w:pPr>
              <w:pStyle w:val="computer"/>
            </w:pPr>
            <w:r w:rsidRPr="00752A51">
              <w:t xml:space="preserve">                            variogram=exponential,                       &amp;</w:t>
            </w:r>
          </w:p>
          <w:p w14:paraId="658C67FF" w14:textId="77777777" w:rsidR="00752A51" w:rsidRPr="00752A51" w:rsidRDefault="00752A51" w:rsidP="00752A51">
            <w:pPr>
              <w:pStyle w:val="computer"/>
            </w:pPr>
            <w:r w:rsidRPr="00752A51">
              <w:t xml:space="preserve">                            kriging=ordinary,                            &amp;</w:t>
            </w:r>
          </w:p>
          <w:p w14:paraId="567E80B8" w14:textId="77777777" w:rsidR="00752A51" w:rsidRPr="00752A51" w:rsidRDefault="00752A51" w:rsidP="00752A51">
            <w:pPr>
              <w:pStyle w:val="computer"/>
            </w:pPr>
            <w:r w:rsidRPr="00752A51">
              <w:t xml:space="preserve">                            a_plist=a_mf6,                               &amp;</w:t>
            </w:r>
          </w:p>
          <w:p w14:paraId="4E1CFFF0" w14:textId="77777777" w:rsidR="00752A51" w:rsidRPr="00752A51" w:rsidRDefault="00752A51" w:rsidP="00752A51">
            <w:pPr>
              <w:pStyle w:val="computer"/>
            </w:pPr>
            <w:r w:rsidRPr="00752A51">
              <w:t xml:space="preserve">                            anis_ratio_plist=hanis_ratio_mf6,            &amp;</w:t>
            </w:r>
          </w:p>
          <w:p w14:paraId="49938602" w14:textId="77777777" w:rsidR="00752A51" w:rsidRPr="00752A51" w:rsidRDefault="00752A51" w:rsidP="00752A51">
            <w:pPr>
              <w:pStyle w:val="computer"/>
            </w:pPr>
            <w:r w:rsidRPr="00752A51">
              <w:t xml:space="preserve">                            anis_bearing_plist=hanis_bearing_mf6,        &amp;</w:t>
            </w:r>
          </w:p>
          <w:p w14:paraId="3B88E32D" w14:textId="77777777" w:rsidR="00752A51" w:rsidRPr="00752A51" w:rsidRDefault="00752A51" w:rsidP="00752A51">
            <w:pPr>
              <w:pStyle w:val="computer"/>
            </w:pPr>
            <w:r w:rsidRPr="00752A51">
              <w:t xml:space="preserve">                            min_points=1,                                &amp;</w:t>
            </w:r>
          </w:p>
          <w:p w14:paraId="0D801722" w14:textId="77777777" w:rsidR="00752A51" w:rsidRPr="00752A51" w:rsidRDefault="00752A51" w:rsidP="00752A51">
            <w:pPr>
              <w:pStyle w:val="computer"/>
            </w:pPr>
            <w:r w:rsidRPr="00752A51">
              <w:t xml:space="preserve">                            max_points=30,                               &amp;</w:t>
            </w:r>
          </w:p>
          <w:p w14:paraId="06042868" w14:textId="77777777" w:rsidR="00752A51" w:rsidRPr="00752A51" w:rsidRDefault="00752A51" w:rsidP="00752A51">
            <w:pPr>
              <w:pStyle w:val="computer"/>
            </w:pPr>
            <w:r w:rsidRPr="00752A51">
              <w:t xml:space="preserve">                            search_radius=1e15,                          &amp;</w:t>
            </w:r>
          </w:p>
          <w:p w14:paraId="5A03FE51" w14:textId="688EC1F8" w:rsidR="00752A51" w:rsidRDefault="00752A51" w:rsidP="00752A51">
            <w:pPr>
              <w:pStyle w:val="computer"/>
              <w:spacing w:after="60"/>
            </w:pPr>
            <w:r w:rsidRPr="00752A51">
              <w:t xml:space="preserve">                            file=factors_multipliers.dat)</w:t>
            </w:r>
          </w:p>
        </w:tc>
      </w:tr>
    </w:tbl>
    <w:p w14:paraId="2CD47EDC" w14:textId="09726583" w:rsidR="00752A51" w:rsidRDefault="00752A51" w:rsidP="009543E0">
      <w:pPr>
        <w:rPr>
          <w:iCs/>
        </w:rPr>
      </w:pPr>
      <w:r>
        <w:rPr>
          <w:iCs/>
        </w:rPr>
        <w:t>Kriging factors are calculated using a new</w:t>
      </w:r>
      <w:r w:rsidR="00AF610D">
        <w:rPr>
          <w:iCs/>
        </w:rPr>
        <w:t xml:space="preserve"> interpolation</w:t>
      </w:r>
      <w:r>
        <w:rPr>
          <w:iCs/>
        </w:rPr>
        <w:t xml:space="preserve"> function</w:t>
      </w:r>
      <w:r w:rsidR="00AF610D">
        <w:rPr>
          <w:iCs/>
        </w:rPr>
        <w:t xml:space="preserve"> named </w:t>
      </w:r>
      <w:r w:rsidR="00AF610D" w:rsidRPr="00AF610D">
        <w:rPr>
          <w:i/>
        </w:rPr>
        <w:t>calc_kriging_factors_sva_2d()</w:t>
      </w:r>
      <w:r>
        <w:rPr>
          <w:iCs/>
        </w:rPr>
        <w:t>. This function acknowledges the fact (embodied in the</w:t>
      </w:r>
      <w:r w:rsidR="001C0C36">
        <w:rPr>
          <w:iCs/>
        </w:rPr>
        <w:t xml:space="preserve"> site</w:t>
      </w:r>
      <w:r>
        <w:rPr>
          <w:iCs/>
        </w:rPr>
        <w:t xml:space="preserve"> conceptual model) that kriging must be based on a spatially varying variogram</w:t>
      </w:r>
      <w:r w:rsidR="00AF610D">
        <w:rPr>
          <w:iCs/>
        </w:rPr>
        <w:t xml:space="preserve">. </w:t>
      </w:r>
      <w:r w:rsidR="00FF75CF">
        <w:rPr>
          <w:iCs/>
        </w:rPr>
        <w:t>Following</w:t>
      </w:r>
      <w:r w:rsidR="00AF610D">
        <w:rPr>
          <w:iCs/>
        </w:rPr>
        <w:t xml:space="preserve"> previous interpolation processes, hyperparameters associated with this spatially varying variogram </w:t>
      </w:r>
      <w:r w:rsidR="00FF75CF">
        <w:rPr>
          <w:iCs/>
        </w:rPr>
        <w:t>have been</w:t>
      </w:r>
      <w:r w:rsidR="00AF610D">
        <w:rPr>
          <w:iCs/>
        </w:rPr>
        <w:t xml:space="preserve"> ascribed to model grid cells</w:t>
      </w:r>
      <w:r>
        <w:rPr>
          <w:iCs/>
        </w:rPr>
        <w:t>.</w:t>
      </w:r>
      <w:r w:rsidR="00FF75CF">
        <w:rPr>
          <w:iCs/>
        </w:rPr>
        <w:t xml:space="preserve"> These are used to enable kriging based on spatially variable geostatistics.</w:t>
      </w:r>
      <w:r w:rsidR="008A2975">
        <w:rPr>
          <w:iCs/>
        </w:rPr>
        <w:t xml:space="preserve"> Kriging factors are stored in a file named </w:t>
      </w:r>
      <w:r w:rsidR="008A2975">
        <w:rPr>
          <w:i/>
        </w:rPr>
        <w:t>factors_multipliers.dat</w:t>
      </w:r>
      <w:r w:rsidR="008A2975">
        <w:rPr>
          <w:iCs/>
        </w:rPr>
        <w:t>.</w:t>
      </w:r>
      <w:r w:rsidR="00EE2B89">
        <w:rPr>
          <w:iCs/>
        </w:rPr>
        <w:t xml:space="preserve"> Notice that a selection equation is used to restrict calculation of kriging factors to that part of the model grid where IDOMAIN is equal to 1</w:t>
      </w:r>
      <w:r w:rsidR="00AF610D">
        <w:rPr>
          <w:iCs/>
        </w:rPr>
        <w:t>; this is</w:t>
      </w:r>
      <w:r w:rsidR="00EE2B89">
        <w:rPr>
          <w:iCs/>
        </w:rPr>
        <w:t xml:space="preserve"> the active part of the model grid.</w:t>
      </w:r>
    </w:p>
    <w:p w14:paraId="3FEA50A8" w14:textId="5B0ADDA5" w:rsidR="008A2975" w:rsidRDefault="008A2975" w:rsidP="009543E0">
      <w:pPr>
        <w:rPr>
          <w:iCs/>
        </w:rPr>
      </w:pPr>
      <w:r>
        <w:rPr>
          <w:iCs/>
        </w:rPr>
        <w:t>Next we prepare for interpolation of these factors to the model grid.</w:t>
      </w:r>
    </w:p>
    <w:tbl>
      <w:tblPr>
        <w:tblStyle w:val="TableGrid"/>
        <w:tblW w:w="0" w:type="auto"/>
        <w:tblLook w:val="04A0" w:firstRow="1" w:lastRow="0" w:firstColumn="1" w:lastColumn="0" w:noHBand="0" w:noVBand="1"/>
      </w:tblPr>
      <w:tblGrid>
        <w:gridCol w:w="9016"/>
      </w:tblGrid>
      <w:tr w:rsidR="008A2975" w14:paraId="2198535C" w14:textId="77777777" w:rsidTr="008A2975">
        <w:tc>
          <w:tcPr>
            <w:tcW w:w="9016" w:type="dxa"/>
          </w:tcPr>
          <w:p w14:paraId="6954B6E8" w14:textId="77777777" w:rsidR="008A2975" w:rsidRPr="008A2975" w:rsidRDefault="008A2975" w:rsidP="008A2975">
            <w:pPr>
              <w:pStyle w:val="computer"/>
            </w:pPr>
            <w:r w:rsidRPr="008A2975">
              <w:t>khmul_mf6=new_plist(reference_clist=cl_mf6,value=1.0)</w:t>
            </w:r>
          </w:p>
          <w:p w14:paraId="4C883CFB" w14:textId="71F9CD0D" w:rsidR="008A2975" w:rsidRDefault="008A2975" w:rsidP="008A2975">
            <w:pPr>
              <w:pStyle w:val="computer"/>
              <w:spacing w:after="60"/>
            </w:pPr>
            <w:r w:rsidRPr="008A2975">
              <w:t>kzmul_mf6=new_plist(reference_clist=cl_mf6,value=1.0)</w:t>
            </w:r>
          </w:p>
        </w:tc>
      </w:tr>
    </w:tbl>
    <w:p w14:paraId="6E84BFA3" w14:textId="2D3C1FB7" w:rsidR="008A2975" w:rsidRDefault="00EE2B89" w:rsidP="009543E0">
      <w:pPr>
        <w:rPr>
          <w:iCs/>
        </w:rPr>
      </w:pPr>
      <w:r>
        <w:rPr>
          <w:iCs/>
        </w:rPr>
        <w:t xml:space="preserve">In the above script fragment, two new grid-based PLISTs are defined. In a moment, these will host the outcomes of interpolation of Kh </w:t>
      </w:r>
      <w:r w:rsidR="00A2244E">
        <w:rPr>
          <w:iCs/>
        </w:rPr>
        <w:t xml:space="preserve">multipliers </w:t>
      </w:r>
      <w:r>
        <w:rPr>
          <w:iCs/>
        </w:rPr>
        <w:t xml:space="preserve">and Kz </w:t>
      </w:r>
      <w:r w:rsidR="00A2244E">
        <w:rPr>
          <w:iCs/>
        </w:rPr>
        <w:t xml:space="preserve">multipliers </w:t>
      </w:r>
      <w:r>
        <w:rPr>
          <w:iCs/>
        </w:rPr>
        <w:t>to the model grid.</w:t>
      </w:r>
    </w:p>
    <w:tbl>
      <w:tblPr>
        <w:tblStyle w:val="TableGrid"/>
        <w:tblW w:w="0" w:type="auto"/>
        <w:tblLook w:val="04A0" w:firstRow="1" w:lastRow="0" w:firstColumn="1" w:lastColumn="0" w:noHBand="0" w:noVBand="1"/>
      </w:tblPr>
      <w:tblGrid>
        <w:gridCol w:w="9016"/>
      </w:tblGrid>
      <w:tr w:rsidR="00EE2B89" w14:paraId="17BC9B2F" w14:textId="77777777" w:rsidTr="00EE2B89">
        <w:trPr>
          <w:cantSplit/>
        </w:trPr>
        <w:tc>
          <w:tcPr>
            <w:tcW w:w="9016" w:type="dxa"/>
          </w:tcPr>
          <w:p w14:paraId="1B5BE93B" w14:textId="77777777" w:rsidR="00EE2B89" w:rsidRPr="00EE2B89" w:rsidRDefault="00EE2B89" w:rsidP="00EE2B89">
            <w:pPr>
              <w:pStyle w:val="computer"/>
            </w:pPr>
            <w:r w:rsidRPr="00EE2B89">
              <w:t>khmul_mf6=khmul_ppm.krige_using_file(file=factors_multipliers.dat,       &amp;</w:t>
            </w:r>
          </w:p>
          <w:p w14:paraId="300F4723" w14:textId="77777777" w:rsidR="00EE2B89" w:rsidRPr="00EE2B89" w:rsidRDefault="00EE2B89" w:rsidP="00EE2B89">
            <w:pPr>
              <w:pStyle w:val="computer"/>
            </w:pPr>
            <w:r w:rsidRPr="00EE2B89">
              <w:t xml:space="preserve">                                     transform=log)</w:t>
            </w:r>
          </w:p>
          <w:p w14:paraId="5528E739" w14:textId="77777777" w:rsidR="00EE2B89" w:rsidRPr="00EE2B89" w:rsidRDefault="00EE2B89" w:rsidP="00EE2B89">
            <w:pPr>
              <w:pStyle w:val="computer"/>
            </w:pPr>
            <w:r w:rsidRPr="00EE2B89">
              <w:t>kzmul_mf6=kzmul_ppm.krige_using_file(file=factors_multipliers.dat,       &amp;</w:t>
            </w:r>
          </w:p>
          <w:p w14:paraId="14478B6D" w14:textId="1D3B69EC" w:rsidR="00EE2B89" w:rsidRDefault="00EE2B89" w:rsidP="00EE2B89">
            <w:pPr>
              <w:pStyle w:val="computer"/>
              <w:spacing w:after="60"/>
            </w:pPr>
            <w:r w:rsidRPr="00EE2B89">
              <w:t xml:space="preserve">                                     transform=log)</w:t>
            </w:r>
          </w:p>
        </w:tc>
      </w:tr>
    </w:tbl>
    <w:p w14:paraId="550F2675" w14:textId="2FDF8322" w:rsidR="00EE2B89" w:rsidRDefault="004E3E59" w:rsidP="009543E0">
      <w:pPr>
        <w:rPr>
          <w:iCs/>
        </w:rPr>
      </w:pPr>
      <w:r>
        <w:rPr>
          <w:iCs/>
        </w:rPr>
        <w:t xml:space="preserve">Notice that, in the above script fragment, </w:t>
      </w:r>
      <w:r>
        <w:rPr>
          <w:i/>
        </w:rPr>
        <w:t>transform</w:t>
      </w:r>
      <w:r>
        <w:rPr>
          <w:iCs/>
        </w:rPr>
        <w:t xml:space="preserve"> is set to </w:t>
      </w:r>
      <w:r>
        <w:rPr>
          <w:i/>
        </w:rPr>
        <w:t>log</w:t>
      </w:r>
      <w:r>
        <w:rPr>
          <w:iCs/>
        </w:rPr>
        <w:t>. This is usual practice when interpolating quantities such as hydraulic conductivity</w:t>
      </w:r>
      <w:r w:rsidR="00FF75CF">
        <w:rPr>
          <w:iCs/>
        </w:rPr>
        <w:t xml:space="preserve"> (or their multipliers)</w:t>
      </w:r>
      <w:r>
        <w:rPr>
          <w:iCs/>
        </w:rPr>
        <w:t xml:space="preserve"> which can vary over orders of magnitude</w:t>
      </w:r>
      <w:r w:rsidR="00FF75CF">
        <w:rPr>
          <w:iCs/>
        </w:rPr>
        <w:t>,</w:t>
      </w:r>
      <w:r>
        <w:rPr>
          <w:iCs/>
        </w:rPr>
        <w:t xml:space="preserve"> and whose variabilities are normally described using a log variogram.</w:t>
      </w:r>
    </w:p>
    <w:p w14:paraId="5A94F4CF" w14:textId="2C402E77" w:rsidR="00B90B06" w:rsidRDefault="00B90B06" w:rsidP="009543E0">
      <w:pPr>
        <w:rPr>
          <w:iCs/>
        </w:rPr>
      </w:pPr>
      <w:r>
        <w:rPr>
          <w:iCs/>
        </w:rPr>
        <w:t xml:space="preserve">In the next part of the script, the </w:t>
      </w:r>
      <w:r w:rsidR="001C0C36">
        <w:rPr>
          <w:iCs/>
        </w:rPr>
        <w:t>model grid population</w:t>
      </w:r>
      <w:r>
        <w:rPr>
          <w:iCs/>
        </w:rPr>
        <w:t xml:space="preserve"> sequence is interrupted in order to read the global Kz multiplier from an external file. In PLPROC parlance this is known as a “scalar file”. </w:t>
      </w:r>
    </w:p>
    <w:tbl>
      <w:tblPr>
        <w:tblStyle w:val="TableGrid"/>
        <w:tblW w:w="0" w:type="auto"/>
        <w:tblLook w:val="04A0" w:firstRow="1" w:lastRow="0" w:firstColumn="1" w:lastColumn="0" w:noHBand="0" w:noVBand="1"/>
      </w:tblPr>
      <w:tblGrid>
        <w:gridCol w:w="9016"/>
      </w:tblGrid>
      <w:tr w:rsidR="00B90B06" w14:paraId="77C89447" w14:textId="77777777" w:rsidTr="00B90B06">
        <w:trPr>
          <w:cantSplit/>
        </w:trPr>
        <w:tc>
          <w:tcPr>
            <w:tcW w:w="9016" w:type="dxa"/>
          </w:tcPr>
          <w:p w14:paraId="08106392" w14:textId="09C69CC7" w:rsidR="00B90B06" w:rsidRDefault="00B90B06" w:rsidP="00B90B06">
            <w:pPr>
              <w:pStyle w:val="computer"/>
              <w:spacing w:after="60"/>
            </w:pPr>
            <w:r w:rsidRPr="00B90B06">
              <w:t>read_scalar_file(file=scalars.dat, valuecolumn=2, namecolumn=1)</w:t>
            </w:r>
          </w:p>
        </w:tc>
      </w:tr>
    </w:tbl>
    <w:p w14:paraId="3C1518AB" w14:textId="77777777" w:rsidR="008C410F" w:rsidRDefault="008C410F" w:rsidP="009543E0">
      <w:pPr>
        <w:rPr>
          <w:iCs/>
        </w:rPr>
      </w:pPr>
      <w:r>
        <w:rPr>
          <w:iCs/>
        </w:rPr>
        <w:t>F</w:t>
      </w:r>
      <w:r w:rsidR="00B90B06">
        <w:rPr>
          <w:iCs/>
        </w:rPr>
        <w:t xml:space="preserve">ile </w:t>
      </w:r>
      <w:r w:rsidR="00B90B06">
        <w:rPr>
          <w:i/>
        </w:rPr>
        <w:t>scalars.dat</w:t>
      </w:r>
      <w:r>
        <w:rPr>
          <w:iCs/>
        </w:rPr>
        <w:t xml:space="preserve"> is reproduced below.</w:t>
      </w:r>
    </w:p>
    <w:tbl>
      <w:tblPr>
        <w:tblStyle w:val="TableGrid"/>
        <w:tblW w:w="0" w:type="auto"/>
        <w:tblLook w:val="04A0" w:firstRow="1" w:lastRow="0" w:firstColumn="1" w:lastColumn="0" w:noHBand="0" w:noVBand="1"/>
      </w:tblPr>
      <w:tblGrid>
        <w:gridCol w:w="9016"/>
      </w:tblGrid>
      <w:tr w:rsidR="00570466" w14:paraId="72EBC9CA" w14:textId="77777777" w:rsidTr="00570466">
        <w:tc>
          <w:tcPr>
            <w:tcW w:w="9016" w:type="dxa"/>
          </w:tcPr>
          <w:p w14:paraId="56BB850B" w14:textId="72DD0926" w:rsidR="00570466" w:rsidRDefault="00570466" w:rsidP="00570466">
            <w:pPr>
              <w:pStyle w:val="computer"/>
              <w:spacing w:after="60"/>
            </w:pPr>
            <w:r w:rsidRPr="00570466">
              <w:t>kzmul_global          0.1</w:t>
            </w:r>
          </w:p>
        </w:tc>
      </w:tr>
    </w:tbl>
    <w:p w14:paraId="348843AF" w14:textId="1D7C75DE" w:rsidR="00570466" w:rsidRDefault="00570466" w:rsidP="00570466">
      <w:pPr>
        <w:pStyle w:val="Caption"/>
      </w:pPr>
      <w:r>
        <w:t xml:space="preserve">Figure 4.1. File </w:t>
      </w:r>
      <w:r w:rsidRPr="00570466">
        <w:rPr>
          <w:i/>
          <w:iCs w:val="0"/>
        </w:rPr>
        <w:t>scalars.dat</w:t>
      </w:r>
      <w:r>
        <w:t>.</w:t>
      </w:r>
    </w:p>
    <w:p w14:paraId="42447FD6" w14:textId="5D9E831F" w:rsidR="004E3E59" w:rsidRDefault="00570466" w:rsidP="009543E0">
      <w:pPr>
        <w:rPr>
          <w:iCs/>
        </w:rPr>
      </w:pPr>
      <w:r>
        <w:rPr>
          <w:iCs/>
        </w:rPr>
        <w:t xml:space="preserve">File </w:t>
      </w:r>
      <w:r w:rsidRPr="00570466">
        <w:rPr>
          <w:i/>
        </w:rPr>
        <w:t>scalars.dat</w:t>
      </w:r>
      <w:r>
        <w:rPr>
          <w:iCs/>
        </w:rPr>
        <w:t xml:space="preserve"> </w:t>
      </w:r>
      <w:r w:rsidR="00B90B06">
        <w:rPr>
          <w:iCs/>
        </w:rPr>
        <w:t xml:space="preserve">contains a single number. The name of the variable that is associated with this number is </w:t>
      </w:r>
      <w:r w:rsidR="00B90B06">
        <w:rPr>
          <w:i/>
        </w:rPr>
        <w:t>kzmul_global</w:t>
      </w:r>
      <w:r w:rsidR="00B90B06">
        <w:rPr>
          <w:iCs/>
        </w:rPr>
        <w:t xml:space="preserve">. This variable </w:t>
      </w:r>
      <w:r w:rsidR="0055782B">
        <w:rPr>
          <w:iCs/>
        </w:rPr>
        <w:t>will</w:t>
      </w:r>
      <w:r w:rsidR="00B90B06">
        <w:rPr>
          <w:iCs/>
        </w:rPr>
        <w:t xml:space="preserve"> be used in future PLPROC processing. There is a reason that this number is read from an external file and not defined internally </w:t>
      </w:r>
      <w:r w:rsidR="00FF75CF">
        <w:rPr>
          <w:iCs/>
        </w:rPr>
        <w:t>in</w:t>
      </w:r>
      <w:r w:rsidR="00B90B06">
        <w:rPr>
          <w:iCs/>
        </w:rPr>
        <w:t xml:space="preserve"> the PLPROC script. It is because this number will shortly be denoted as a history-match-adjustable parameter. (</w:t>
      </w:r>
      <w:r w:rsidR="00FF75CF">
        <w:rPr>
          <w:iCs/>
        </w:rPr>
        <w:t>By the way, a</w:t>
      </w:r>
      <w:r w:rsidR="00B90B06">
        <w:rPr>
          <w:iCs/>
        </w:rPr>
        <w:t xml:space="preserve"> PLPROC scalar file can hold many such numbers.)</w:t>
      </w:r>
    </w:p>
    <w:tbl>
      <w:tblPr>
        <w:tblStyle w:val="TableGrid"/>
        <w:tblW w:w="0" w:type="auto"/>
        <w:tblLook w:val="04A0" w:firstRow="1" w:lastRow="0" w:firstColumn="1" w:lastColumn="0" w:noHBand="0" w:noVBand="1"/>
      </w:tblPr>
      <w:tblGrid>
        <w:gridCol w:w="9016"/>
      </w:tblGrid>
      <w:tr w:rsidR="001942A6" w14:paraId="4F884B1F" w14:textId="77777777" w:rsidTr="001942A6">
        <w:trPr>
          <w:cantSplit/>
        </w:trPr>
        <w:tc>
          <w:tcPr>
            <w:tcW w:w="9016" w:type="dxa"/>
          </w:tcPr>
          <w:p w14:paraId="109B10B1" w14:textId="77777777" w:rsidR="001942A6" w:rsidRPr="001942A6" w:rsidRDefault="001942A6" w:rsidP="001942A6">
            <w:pPr>
              <w:pStyle w:val="computer"/>
            </w:pPr>
            <w:r w:rsidRPr="001942A6">
              <w:t>kh_mf6=kh_c_mf6*khmul_mf6</w:t>
            </w:r>
          </w:p>
          <w:p w14:paraId="35EC9120" w14:textId="50F8F93B" w:rsidR="001942A6" w:rsidRDefault="001942A6" w:rsidP="001942A6">
            <w:pPr>
              <w:pStyle w:val="computer"/>
              <w:spacing w:after="60"/>
            </w:pPr>
            <w:r w:rsidRPr="001942A6">
              <w:t>kz_mf6=kh_</w:t>
            </w:r>
            <w:r w:rsidR="0055782B">
              <w:t>c_</w:t>
            </w:r>
            <w:r w:rsidRPr="001942A6">
              <w:t>mf6*kzmul_mf6*kzmul_global</w:t>
            </w:r>
          </w:p>
        </w:tc>
      </w:tr>
    </w:tbl>
    <w:p w14:paraId="3756F7E3" w14:textId="2AEDC489" w:rsidR="001942A6" w:rsidRDefault="001942A6" w:rsidP="009543E0">
      <w:pPr>
        <w:rPr>
          <w:iCs/>
        </w:rPr>
      </w:pPr>
      <w:r>
        <w:rPr>
          <w:iCs/>
        </w:rPr>
        <w:t>The above two lines of script complete population of the model grid with values of Kh and Kz. Two new PLISTs are defined in the process. Grid-based conceptual values of</w:t>
      </w:r>
      <w:r w:rsidR="00FF75CF">
        <w:rPr>
          <w:iCs/>
        </w:rPr>
        <w:t xml:space="preserve"> broadscale</w:t>
      </w:r>
      <w:r>
        <w:rPr>
          <w:iCs/>
        </w:rPr>
        <w:t xml:space="preserve"> Kh are multiplied by numbers that have just been spatially interpolated from pilot points to</w:t>
      </w:r>
      <w:r w:rsidR="0085629B">
        <w:rPr>
          <w:iCs/>
        </w:rPr>
        <w:t xml:space="preserve"> the model grid; one of these </w:t>
      </w:r>
      <w:r w:rsidR="00FF75CF">
        <w:rPr>
          <w:iCs/>
        </w:rPr>
        <w:t xml:space="preserve">sets of </w:t>
      </w:r>
      <w:r w:rsidR="0085629B">
        <w:rPr>
          <w:iCs/>
        </w:rPr>
        <w:t xml:space="preserve">multipliers pertains to Kh </w:t>
      </w:r>
      <w:r w:rsidR="00FF75CF">
        <w:rPr>
          <w:iCs/>
        </w:rPr>
        <w:t>while</w:t>
      </w:r>
      <w:r w:rsidR="0085629B">
        <w:rPr>
          <w:iCs/>
        </w:rPr>
        <w:t xml:space="preserve"> the other</w:t>
      </w:r>
      <w:r w:rsidR="00FF75CF">
        <w:rPr>
          <w:iCs/>
        </w:rPr>
        <w:t xml:space="preserve"> pertains</w:t>
      </w:r>
      <w:r w:rsidR="0085629B">
        <w:rPr>
          <w:iCs/>
        </w:rPr>
        <w:t xml:space="preserve"> to Kz.</w:t>
      </w:r>
      <w:r w:rsidR="00FA763F">
        <w:rPr>
          <w:iCs/>
        </w:rPr>
        <w:t xml:space="preserve"> </w:t>
      </w:r>
      <w:r w:rsidR="0085629B">
        <w:rPr>
          <w:iCs/>
        </w:rPr>
        <w:t>Kz values are further multiplied by the global</w:t>
      </w:r>
      <w:r w:rsidR="00FA763F">
        <w:rPr>
          <w:iCs/>
        </w:rPr>
        <w:t xml:space="preserve"> Kz multiplier.</w:t>
      </w:r>
    </w:p>
    <w:p w14:paraId="725F85A9" w14:textId="02744468" w:rsidR="00FA763F" w:rsidRDefault="0085629B" w:rsidP="009543E0">
      <w:pPr>
        <w:rPr>
          <w:iCs/>
        </w:rPr>
      </w:pPr>
      <w:r>
        <w:rPr>
          <w:iCs/>
        </w:rPr>
        <w:lastRenderedPageBreak/>
        <w:t>W</w:t>
      </w:r>
      <w:r w:rsidR="006E0CFD">
        <w:rPr>
          <w:iCs/>
        </w:rPr>
        <w:t>e would like to visualize the Kh and Kz hydraulic property fields that we have just created</w:t>
      </w:r>
      <w:r>
        <w:rPr>
          <w:iCs/>
        </w:rPr>
        <w:t>.</w:t>
      </w:r>
      <w:r w:rsidR="006E0CFD">
        <w:rPr>
          <w:iCs/>
        </w:rPr>
        <w:t xml:space="preserve"> </w:t>
      </w:r>
      <w:r>
        <w:rPr>
          <w:iCs/>
        </w:rPr>
        <w:t>S</w:t>
      </w:r>
      <w:r w:rsidR="006E0CFD">
        <w:rPr>
          <w:iCs/>
        </w:rPr>
        <w:t>o we record them in a node data table file.</w:t>
      </w:r>
    </w:p>
    <w:tbl>
      <w:tblPr>
        <w:tblStyle w:val="TableGrid"/>
        <w:tblW w:w="0" w:type="auto"/>
        <w:tblLook w:val="04A0" w:firstRow="1" w:lastRow="0" w:firstColumn="1" w:lastColumn="0" w:noHBand="0" w:noVBand="1"/>
      </w:tblPr>
      <w:tblGrid>
        <w:gridCol w:w="9016"/>
      </w:tblGrid>
      <w:tr w:rsidR="006E0CFD" w14:paraId="7BA5CFF9" w14:textId="77777777" w:rsidTr="006E0CFD">
        <w:trPr>
          <w:cantSplit/>
        </w:trPr>
        <w:tc>
          <w:tcPr>
            <w:tcW w:w="9016" w:type="dxa"/>
          </w:tcPr>
          <w:p w14:paraId="4CD1F032" w14:textId="77777777" w:rsidR="006E0CFD" w:rsidRPr="006E0CFD" w:rsidRDefault="006E0CFD" w:rsidP="006E0CFD">
            <w:pPr>
              <w:pStyle w:val="computer"/>
            </w:pPr>
            <w:r w:rsidRPr="006E0CFD">
              <w:t>write_column_data_file(header='yes',                      &amp;</w:t>
            </w:r>
          </w:p>
          <w:p w14:paraId="2CF88E60" w14:textId="77777777" w:rsidR="006E0CFD" w:rsidRPr="006E0CFD" w:rsidRDefault="006E0CFD" w:rsidP="006E0CFD">
            <w:pPr>
              <w:pStyle w:val="computer"/>
            </w:pPr>
            <w:r w:rsidRPr="006E0CFD">
              <w:t xml:space="preserve">                       file='kh_kz.ndt';delim=space,      &amp;</w:t>
            </w:r>
          </w:p>
          <w:p w14:paraId="567AB50B" w14:textId="77777777" w:rsidR="006E0CFD" w:rsidRPr="006E0CFD" w:rsidRDefault="006E0CFD" w:rsidP="006E0CFD">
            <w:pPr>
              <w:pStyle w:val="computer"/>
            </w:pPr>
            <w:r w:rsidRPr="006E0CFD">
              <w:t xml:space="preserve">                       clist_spec='id';headtext='icpl',   &amp;</w:t>
            </w:r>
          </w:p>
          <w:p w14:paraId="3C803B5E" w14:textId="77777777" w:rsidR="006E0CFD" w:rsidRPr="006E0CFD" w:rsidRDefault="006E0CFD" w:rsidP="006E0CFD">
            <w:pPr>
              <w:pStyle w:val="computer"/>
            </w:pPr>
            <w:r w:rsidRPr="006E0CFD">
              <w:t xml:space="preserve">                       slist=idomain_mf6,                 &amp;</w:t>
            </w:r>
          </w:p>
          <w:p w14:paraId="1E724CDB" w14:textId="77777777" w:rsidR="006E0CFD" w:rsidRPr="006E0CFD" w:rsidRDefault="006E0CFD" w:rsidP="006E0CFD">
            <w:pPr>
              <w:pStyle w:val="computer"/>
            </w:pPr>
            <w:r w:rsidRPr="006E0CFD">
              <w:t xml:space="preserve">                       plist=kh_mf6,                      &amp;</w:t>
            </w:r>
          </w:p>
          <w:p w14:paraId="7DFD5B55" w14:textId="21FB40E2" w:rsidR="006E0CFD" w:rsidRDefault="006E0CFD" w:rsidP="006E0CFD">
            <w:pPr>
              <w:pStyle w:val="computer"/>
            </w:pPr>
            <w:r w:rsidRPr="006E0CFD">
              <w:t xml:space="preserve">                       plist=kz_mf6)</w:t>
            </w:r>
          </w:p>
        </w:tc>
      </w:tr>
    </w:tbl>
    <w:p w14:paraId="0419C062" w14:textId="15A7EF20" w:rsidR="006E0CFD" w:rsidRDefault="006E0CFD" w:rsidP="009543E0">
      <w:pPr>
        <w:rPr>
          <w:iCs/>
        </w:rPr>
      </w:pPr>
      <w:r>
        <w:rPr>
          <w:iCs/>
        </w:rPr>
        <w:t xml:space="preserve">The above script fragment specifies that this node data table file is named </w:t>
      </w:r>
      <w:r>
        <w:rPr>
          <w:i/>
        </w:rPr>
        <w:t>kh_kz.ndt</w:t>
      </w:r>
      <w:r>
        <w:rPr>
          <w:iCs/>
        </w:rPr>
        <w:t>.</w:t>
      </w:r>
    </w:p>
    <w:p w14:paraId="56E6DD5E" w14:textId="4949252B" w:rsidR="006E0CFD" w:rsidRDefault="006E0CFD" w:rsidP="009543E0">
      <w:pPr>
        <w:rPr>
          <w:iCs/>
        </w:rPr>
      </w:pPr>
      <w:r>
        <w:rPr>
          <w:iCs/>
        </w:rPr>
        <w:t>Finally, model input files are populated with values</w:t>
      </w:r>
      <w:r w:rsidR="00FF75CF">
        <w:rPr>
          <w:iCs/>
        </w:rPr>
        <w:t xml:space="preserve"> of Kh and Kz</w:t>
      </w:r>
      <w:r>
        <w:rPr>
          <w:iCs/>
        </w:rPr>
        <w:t>.</w:t>
      </w:r>
    </w:p>
    <w:tbl>
      <w:tblPr>
        <w:tblStyle w:val="TableGrid"/>
        <w:tblW w:w="0" w:type="auto"/>
        <w:tblLook w:val="04A0" w:firstRow="1" w:lastRow="0" w:firstColumn="1" w:lastColumn="0" w:noHBand="0" w:noVBand="1"/>
      </w:tblPr>
      <w:tblGrid>
        <w:gridCol w:w="9016"/>
      </w:tblGrid>
      <w:tr w:rsidR="006E0CFD" w14:paraId="6E98F1A7" w14:textId="77777777" w:rsidTr="006E0CFD">
        <w:tc>
          <w:tcPr>
            <w:tcW w:w="9016" w:type="dxa"/>
          </w:tcPr>
          <w:p w14:paraId="244024C3" w14:textId="77777777" w:rsidR="006E0CFD" w:rsidRPr="006E0CFD" w:rsidRDefault="006E0CFD" w:rsidP="006E0CFD">
            <w:pPr>
              <w:pStyle w:val="computer"/>
            </w:pPr>
            <w:r w:rsidRPr="006E0CFD">
              <w:t>write_column_data_file(header='no',                       &amp;</w:t>
            </w:r>
          </w:p>
          <w:p w14:paraId="4BCF0975" w14:textId="77777777" w:rsidR="006E0CFD" w:rsidRPr="006E0CFD" w:rsidRDefault="006E0CFD" w:rsidP="006E0CFD">
            <w:pPr>
              <w:pStyle w:val="computer"/>
            </w:pPr>
            <w:r w:rsidRPr="006E0CFD">
              <w:t xml:space="preserve">                       file='kh.dat';delim=space,         &amp;</w:t>
            </w:r>
          </w:p>
          <w:p w14:paraId="60AAA551" w14:textId="77777777" w:rsidR="006E0CFD" w:rsidRPr="006E0CFD" w:rsidRDefault="006E0CFD" w:rsidP="006E0CFD">
            <w:pPr>
              <w:pStyle w:val="computer"/>
            </w:pPr>
            <w:r w:rsidRPr="006E0CFD">
              <w:t xml:space="preserve">                       plist=kh_mf6)</w:t>
            </w:r>
          </w:p>
          <w:p w14:paraId="0D951023" w14:textId="77777777" w:rsidR="006E0CFD" w:rsidRPr="006E0CFD" w:rsidRDefault="006E0CFD" w:rsidP="006E0CFD">
            <w:pPr>
              <w:pStyle w:val="computer"/>
            </w:pPr>
          </w:p>
          <w:p w14:paraId="2A98BDEC" w14:textId="77777777" w:rsidR="006E0CFD" w:rsidRPr="006E0CFD" w:rsidRDefault="006E0CFD" w:rsidP="006E0CFD">
            <w:pPr>
              <w:pStyle w:val="computer"/>
            </w:pPr>
            <w:r w:rsidRPr="006E0CFD">
              <w:t>write_column_data_file(header='no',                       &amp;</w:t>
            </w:r>
          </w:p>
          <w:p w14:paraId="40BACAD8" w14:textId="77777777" w:rsidR="006E0CFD" w:rsidRPr="006E0CFD" w:rsidRDefault="006E0CFD" w:rsidP="006E0CFD">
            <w:pPr>
              <w:pStyle w:val="computer"/>
            </w:pPr>
            <w:r w:rsidRPr="006E0CFD">
              <w:t xml:space="preserve">                       file='kz.dat';delim=space,         &amp;</w:t>
            </w:r>
          </w:p>
          <w:p w14:paraId="105D83E0" w14:textId="59049E94" w:rsidR="006E0CFD" w:rsidRDefault="006E0CFD" w:rsidP="006E0CFD">
            <w:pPr>
              <w:pStyle w:val="computer"/>
            </w:pPr>
            <w:r w:rsidRPr="006E0CFD">
              <w:t xml:space="preserve">                       plist=kz_mf6)</w:t>
            </w:r>
          </w:p>
        </w:tc>
      </w:tr>
    </w:tbl>
    <w:p w14:paraId="3A583622" w14:textId="1D6C7F4F" w:rsidR="006E0CFD" w:rsidRDefault="006E0CFD" w:rsidP="009543E0">
      <w:pPr>
        <w:rPr>
          <w:iCs/>
        </w:rPr>
      </w:pPr>
      <w:r>
        <w:rPr>
          <w:iCs/>
        </w:rPr>
        <w:t xml:space="preserve">The model input files are named </w:t>
      </w:r>
      <w:r>
        <w:rPr>
          <w:i/>
        </w:rPr>
        <w:t>kh.dat</w:t>
      </w:r>
      <w:r>
        <w:rPr>
          <w:iCs/>
        </w:rPr>
        <w:t xml:space="preserve"> and </w:t>
      </w:r>
      <w:r>
        <w:rPr>
          <w:i/>
        </w:rPr>
        <w:t>kz.dat</w:t>
      </w:r>
      <w:r>
        <w:rPr>
          <w:iCs/>
        </w:rPr>
        <w:t xml:space="preserve">. Because the model has only a single layer, Kz is of no use </w:t>
      </w:r>
      <w:r w:rsidR="0085629B">
        <w:rPr>
          <w:iCs/>
        </w:rPr>
        <w:t xml:space="preserve">(and isn’t even read by </w:t>
      </w:r>
      <w:r w:rsidR="00FF75CF">
        <w:rPr>
          <w:iCs/>
        </w:rPr>
        <w:t>MODFLOW 6</w:t>
      </w:r>
      <w:r w:rsidR="0085629B">
        <w:rPr>
          <w:iCs/>
        </w:rPr>
        <w:t>).</w:t>
      </w:r>
      <w:r>
        <w:rPr>
          <w:iCs/>
        </w:rPr>
        <w:t xml:space="preserve"> </w:t>
      </w:r>
      <w:r w:rsidR="0085629B">
        <w:rPr>
          <w:iCs/>
        </w:rPr>
        <w:t>A</w:t>
      </w:r>
      <w:r>
        <w:rPr>
          <w:iCs/>
        </w:rPr>
        <w:t xml:space="preserve">s stated above, we are populating a model-based Kz array just to show how it can be done. The model does, however, use Kh. As </w:t>
      </w:r>
      <w:r w:rsidR="00FF75CF">
        <w:rPr>
          <w:iCs/>
        </w:rPr>
        <w:t>is</w:t>
      </w:r>
      <w:r>
        <w:rPr>
          <w:iCs/>
        </w:rPr>
        <w:t xml:space="preserve"> discussed </w:t>
      </w:r>
      <w:r w:rsidR="0085629B">
        <w:rPr>
          <w:iCs/>
        </w:rPr>
        <w:t>above</w:t>
      </w:r>
      <w:r>
        <w:rPr>
          <w:iCs/>
        </w:rPr>
        <w:t xml:space="preserve">, the MODFLOW 6 NPF package directs the model’s attention to </w:t>
      </w:r>
      <w:r w:rsidR="00FF75CF" w:rsidRPr="00FF75CF">
        <w:rPr>
          <w:i/>
        </w:rPr>
        <w:t>kh.dat</w:t>
      </w:r>
      <w:r>
        <w:rPr>
          <w:iCs/>
        </w:rPr>
        <w:t xml:space="preserve"> </w:t>
      </w:r>
      <w:r w:rsidR="00A61B18">
        <w:rPr>
          <w:iCs/>
        </w:rPr>
        <w:t xml:space="preserve">to read cell-based values of Kh </w:t>
      </w:r>
      <w:r>
        <w:rPr>
          <w:iCs/>
        </w:rPr>
        <w:t>using an OPEN/CLOSE statement.</w:t>
      </w:r>
    </w:p>
    <w:p w14:paraId="489A72C4" w14:textId="0982254A" w:rsidR="006E0CFD" w:rsidRDefault="006E0CFD" w:rsidP="009543E0">
      <w:pPr>
        <w:rPr>
          <w:iCs/>
        </w:rPr>
      </w:pPr>
      <w:r>
        <w:rPr>
          <w:iCs/>
        </w:rPr>
        <w:t xml:space="preserve">Using the above </w:t>
      </w:r>
      <w:r w:rsidR="0085629B" w:rsidRPr="0085629B">
        <w:rPr>
          <w:i/>
        </w:rPr>
        <w:t>write_column_data_file()</w:t>
      </w:r>
      <w:r w:rsidR="0085629B">
        <w:rPr>
          <w:iCs/>
        </w:rPr>
        <w:t xml:space="preserve"> function calls</w:t>
      </w:r>
      <w:r>
        <w:rPr>
          <w:iCs/>
        </w:rPr>
        <w:t xml:space="preserve">, Kh and Kz values are recorded in their respective files </w:t>
      </w:r>
      <w:r w:rsidR="00FF75CF">
        <w:rPr>
          <w:iCs/>
        </w:rPr>
        <w:t>in</w:t>
      </w:r>
      <w:r>
        <w:rPr>
          <w:iCs/>
        </w:rPr>
        <w:t xml:space="preserve"> a single</w:t>
      </w:r>
      <w:r w:rsidR="003973C3">
        <w:rPr>
          <w:iCs/>
        </w:rPr>
        <w:t xml:space="preserve"> </w:t>
      </w:r>
      <w:r>
        <w:rPr>
          <w:iCs/>
        </w:rPr>
        <w:t xml:space="preserve">column. </w:t>
      </w:r>
      <w:r w:rsidR="003973C3">
        <w:rPr>
          <w:iCs/>
        </w:rPr>
        <w:t xml:space="preserve">More sophisticated ways of writing model input files are provided by other PLPROC functions. See, for example, functions </w:t>
      </w:r>
      <w:r w:rsidR="003973C3" w:rsidRPr="003973C3">
        <w:rPr>
          <w:i/>
        </w:rPr>
        <w:t>write_in_sequence()</w:t>
      </w:r>
      <w:r w:rsidR="003973C3">
        <w:rPr>
          <w:iCs/>
        </w:rPr>
        <w:t xml:space="preserve"> and </w:t>
      </w:r>
      <w:r w:rsidR="003973C3" w:rsidRPr="003973C3">
        <w:rPr>
          <w:i/>
        </w:rPr>
        <w:t>replace_column()</w:t>
      </w:r>
      <w:r w:rsidR="003973C3">
        <w:rPr>
          <w:iCs/>
        </w:rPr>
        <w:t>.</w:t>
      </w:r>
    </w:p>
    <w:p w14:paraId="33FEC8B5" w14:textId="4EC9E852" w:rsidR="0085629B" w:rsidRDefault="0085629B" w:rsidP="009543E0">
      <w:pPr>
        <w:rPr>
          <w:iCs/>
        </w:rPr>
      </w:pPr>
      <w:r>
        <w:rPr>
          <w:iCs/>
        </w:rPr>
        <w:t>Run PLPROC as follows.</w:t>
      </w:r>
    </w:p>
    <w:tbl>
      <w:tblPr>
        <w:tblStyle w:val="TableGrid"/>
        <w:tblW w:w="0" w:type="auto"/>
        <w:tblLook w:val="04A0" w:firstRow="1" w:lastRow="0" w:firstColumn="1" w:lastColumn="0" w:noHBand="0" w:noVBand="1"/>
      </w:tblPr>
      <w:tblGrid>
        <w:gridCol w:w="9016"/>
      </w:tblGrid>
      <w:tr w:rsidR="0085629B" w14:paraId="78C59BEC" w14:textId="77777777" w:rsidTr="0085629B">
        <w:trPr>
          <w:cantSplit/>
        </w:trPr>
        <w:tc>
          <w:tcPr>
            <w:tcW w:w="9016" w:type="dxa"/>
          </w:tcPr>
          <w:p w14:paraId="2AB18EF2" w14:textId="6DA6E7DC" w:rsidR="0085629B" w:rsidRDefault="0085629B" w:rsidP="0085629B">
            <w:pPr>
              <w:pStyle w:val="computer"/>
              <w:spacing w:after="60"/>
            </w:pPr>
            <w:r>
              <w:t xml:space="preserve">&gt; </w:t>
            </w:r>
            <w:r w:rsidRPr="00FF75CF">
              <w:rPr>
                <w:b/>
                <w:bCs/>
                <w:i/>
                <w:iCs/>
              </w:rPr>
              <w:t>plproc plproc3.dat</w:t>
            </w:r>
          </w:p>
        </w:tc>
      </w:tr>
    </w:tbl>
    <w:p w14:paraId="501425BE" w14:textId="4CAC31C1" w:rsidR="003973C3" w:rsidRDefault="002E13AB" w:rsidP="002E13AB">
      <w:pPr>
        <w:pStyle w:val="Heading2"/>
      </w:pPr>
      <w:bookmarkStart w:id="23" w:name="_Toc155037962"/>
      <w:r>
        <w:t>4.3 Viewing Kh and Kz</w:t>
      </w:r>
      <w:bookmarkEnd w:id="23"/>
    </w:p>
    <w:p w14:paraId="0CD38525" w14:textId="7773A0D9" w:rsidR="002E13AB" w:rsidRDefault="00FF75CF" w:rsidP="002E13AB">
      <w:r>
        <w:t>P</w:t>
      </w:r>
      <w:r w:rsidR="002E13AB">
        <w:t xml:space="preserve">rogram MF62GIS can </w:t>
      </w:r>
      <w:r>
        <w:t xml:space="preserve">now </w:t>
      </w:r>
      <w:r w:rsidR="002E13AB">
        <w:t xml:space="preserve">be used to write MIF/MID files in which Kh and Kz values are recorded. These files can be imported into a GIS or SURFER wherein cells with negative IDOMAIN values </w:t>
      </w:r>
      <w:r w:rsidR="00A61B18">
        <w:t>can be</w:t>
      </w:r>
      <w:r w:rsidR="002E13AB">
        <w:t xml:space="preserve"> removed and the contents of the remaining cells </w:t>
      </w:r>
      <w:r w:rsidR="00A61B18">
        <w:t>can be</w:t>
      </w:r>
      <w:r>
        <w:t xml:space="preserve"> coloured</w:t>
      </w:r>
      <w:r w:rsidR="002E13AB">
        <w:t>.</w:t>
      </w:r>
    </w:p>
    <w:p w14:paraId="7F3E128C" w14:textId="3EF480AA" w:rsidR="002E13AB" w:rsidRDefault="002E13AB" w:rsidP="002E13AB">
      <w:r>
        <w:t>MF62GIS keyboard responses have been prepared for you. You can run it using the following command. Alternatively</w:t>
      </w:r>
      <w:r w:rsidR="00BF4DFE">
        <w:t>,</w:t>
      </w:r>
      <w:r>
        <w:t xml:space="preserve"> you can provide the keyboard responses yourself using file </w:t>
      </w:r>
      <w:r w:rsidRPr="002E13AB">
        <w:rPr>
          <w:i/>
          <w:iCs/>
        </w:rPr>
        <w:t>mf62gis_kh_kz.in</w:t>
      </w:r>
      <w:r>
        <w:t xml:space="preserve"> as your guide.</w:t>
      </w:r>
    </w:p>
    <w:tbl>
      <w:tblPr>
        <w:tblStyle w:val="TableGrid"/>
        <w:tblW w:w="0" w:type="auto"/>
        <w:tblLook w:val="04A0" w:firstRow="1" w:lastRow="0" w:firstColumn="1" w:lastColumn="0" w:noHBand="0" w:noVBand="1"/>
      </w:tblPr>
      <w:tblGrid>
        <w:gridCol w:w="9016"/>
      </w:tblGrid>
      <w:tr w:rsidR="000325AA" w14:paraId="089CCC67" w14:textId="77777777" w:rsidTr="000325AA">
        <w:tc>
          <w:tcPr>
            <w:tcW w:w="9016" w:type="dxa"/>
          </w:tcPr>
          <w:p w14:paraId="7768C00E" w14:textId="3FD463D6" w:rsidR="000325AA" w:rsidRDefault="000325AA" w:rsidP="000325AA">
            <w:pPr>
              <w:pStyle w:val="computer"/>
              <w:spacing w:after="60"/>
            </w:pPr>
            <w:r>
              <w:t xml:space="preserve">&gt; </w:t>
            </w:r>
            <w:r w:rsidRPr="00FF75CF">
              <w:rPr>
                <w:b/>
                <w:bCs/>
                <w:i/>
                <w:iCs/>
              </w:rPr>
              <w:t>mf62gis &lt; mf62gis_kh_kz.in</w:t>
            </w:r>
          </w:p>
        </w:tc>
      </w:tr>
    </w:tbl>
    <w:p w14:paraId="71A6301C" w14:textId="793B1E77" w:rsidR="000325AA" w:rsidRDefault="000325AA" w:rsidP="002E13AB">
      <w:r>
        <w:t>Maps of Kh and Kz are provided in Figure 4.2 and 4.3.</w:t>
      </w:r>
    </w:p>
    <w:p w14:paraId="56ECD9FD" w14:textId="00528BFF" w:rsidR="002E13AB" w:rsidRDefault="00BB575A" w:rsidP="001F77AF">
      <w:pPr>
        <w:jc w:val="center"/>
      </w:pPr>
      <w:r w:rsidRPr="00BB575A">
        <w:rPr>
          <w:noProof/>
        </w:rPr>
        <w:lastRenderedPageBreak/>
        <w:drawing>
          <wp:inline distT="0" distB="0" distL="0" distR="0" wp14:anchorId="26360943" wp14:editId="0C4F0378">
            <wp:extent cx="3041650" cy="3638550"/>
            <wp:effectExtent l="0" t="0" r="0" b="0"/>
            <wp:docPr id="141714419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b="10467"/>
                    <a:stretch/>
                  </pic:blipFill>
                  <pic:spPr bwMode="auto">
                    <a:xfrm>
                      <a:off x="0" y="0"/>
                      <a:ext cx="3042000" cy="3638969"/>
                    </a:xfrm>
                    <a:prstGeom prst="rect">
                      <a:avLst/>
                    </a:prstGeom>
                    <a:noFill/>
                    <a:ln>
                      <a:noFill/>
                    </a:ln>
                    <a:extLst>
                      <a:ext uri="{53640926-AAD7-44D8-BBD7-CCE9431645EC}">
                        <a14:shadowObscured xmlns:a14="http://schemas.microsoft.com/office/drawing/2010/main"/>
                      </a:ext>
                    </a:extLst>
                  </pic:spPr>
                </pic:pic>
              </a:graphicData>
            </a:graphic>
          </wp:inline>
        </w:drawing>
      </w:r>
    </w:p>
    <w:p w14:paraId="18471AF1" w14:textId="07F0C2CA" w:rsidR="001F77AF" w:rsidRDefault="001F77AF" w:rsidP="001F77AF">
      <w:pPr>
        <w:pStyle w:val="Caption"/>
      </w:pPr>
      <w:r>
        <w:t>Figure 4.</w:t>
      </w:r>
      <w:r w:rsidR="00570466">
        <w:t>2</w:t>
      </w:r>
      <w:r>
        <w:t>. Map of Kh. Colouring is logarithmic. Kh values span the interval from 0.33 m/day to 18</w:t>
      </w:r>
      <w:r w:rsidR="00903886">
        <w:t>.6</w:t>
      </w:r>
      <w:r>
        <w:t xml:space="preserve"> m/day.</w:t>
      </w:r>
    </w:p>
    <w:p w14:paraId="5746D536" w14:textId="5EA5B834" w:rsidR="001F77AF" w:rsidRDefault="00BB575A" w:rsidP="001F77AF">
      <w:pPr>
        <w:jc w:val="center"/>
      </w:pPr>
      <w:r w:rsidRPr="00BB575A">
        <w:rPr>
          <w:noProof/>
        </w:rPr>
        <w:drawing>
          <wp:inline distT="0" distB="0" distL="0" distR="0" wp14:anchorId="74BAD012" wp14:editId="71AAE7C3">
            <wp:extent cx="3041650" cy="3632200"/>
            <wp:effectExtent l="0" t="0" r="0" b="0"/>
            <wp:docPr id="103199715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10623"/>
                    <a:stretch/>
                  </pic:blipFill>
                  <pic:spPr bwMode="auto">
                    <a:xfrm>
                      <a:off x="0" y="0"/>
                      <a:ext cx="3042000" cy="3632618"/>
                    </a:xfrm>
                    <a:prstGeom prst="rect">
                      <a:avLst/>
                    </a:prstGeom>
                    <a:noFill/>
                    <a:ln>
                      <a:noFill/>
                    </a:ln>
                    <a:extLst>
                      <a:ext uri="{53640926-AAD7-44D8-BBD7-CCE9431645EC}">
                        <a14:shadowObscured xmlns:a14="http://schemas.microsoft.com/office/drawing/2010/main"/>
                      </a:ext>
                    </a:extLst>
                  </pic:spPr>
                </pic:pic>
              </a:graphicData>
            </a:graphic>
          </wp:inline>
        </w:drawing>
      </w:r>
    </w:p>
    <w:p w14:paraId="60E0FC75" w14:textId="64E848FF" w:rsidR="001F77AF" w:rsidRDefault="001F77AF" w:rsidP="001F77AF">
      <w:pPr>
        <w:pStyle w:val="Caption"/>
      </w:pPr>
      <w:r>
        <w:t>Figure 4.</w:t>
      </w:r>
      <w:r w:rsidR="00570466">
        <w:t>3</w:t>
      </w:r>
      <w:r>
        <w:t>. Map of Kz. Colouring is logarithmic. Kz values span the interval from 0.0</w:t>
      </w:r>
      <w:r w:rsidR="006A1CE0">
        <w:t>24</w:t>
      </w:r>
      <w:r>
        <w:t xml:space="preserve"> m/day to </w:t>
      </w:r>
      <w:r w:rsidR="006A1CE0">
        <w:t>1.92</w:t>
      </w:r>
      <w:r>
        <w:t xml:space="preserve"> m/day.</w:t>
      </w:r>
    </w:p>
    <w:p w14:paraId="274CBCF4" w14:textId="343FAADB" w:rsidR="001A7308" w:rsidRDefault="001A7308" w:rsidP="001A7308">
      <w:pPr>
        <w:sectPr w:rsidR="001A7308">
          <w:pgSz w:w="11906" w:h="16838"/>
          <w:pgMar w:top="1440" w:right="1440" w:bottom="1440" w:left="1440" w:header="708" w:footer="708" w:gutter="0"/>
          <w:cols w:space="708"/>
          <w:docGrid w:linePitch="360"/>
        </w:sectPr>
      </w:pPr>
      <w:r>
        <w:t xml:space="preserve">It is important to note that many variations </w:t>
      </w:r>
      <w:r w:rsidR="00BF4DFE">
        <w:t>of</w:t>
      </w:r>
      <w:r>
        <w:t xml:space="preserve"> the above workflow are possible. For example</w:t>
      </w:r>
      <w:r w:rsidR="00BF4DFE">
        <w:t>,</w:t>
      </w:r>
      <w:r>
        <w:t xml:space="preserve"> Kh and Kz values could have been clipped at user-specified lower/upper limits that are themselves spatially variable. The function through which</w:t>
      </w:r>
      <w:r w:rsidR="00903886">
        <w:t xml:space="preserve"> broadscale</w:t>
      </w:r>
      <w:r>
        <w:t xml:space="preserve"> Kz is calculated from</w:t>
      </w:r>
      <w:r w:rsidR="00903886">
        <w:t xml:space="preserve"> broadscale</w:t>
      </w:r>
      <w:r>
        <w:t xml:space="preserve"> Kh could have been nonlinear. PLPROC </w:t>
      </w:r>
      <w:r w:rsidR="00903886">
        <w:t xml:space="preserve">was designed to </w:t>
      </w:r>
      <w:r w:rsidR="00BF4DFE">
        <w:t>provide a high degree of flexibility</w:t>
      </w:r>
      <w:r>
        <w:t>.</w:t>
      </w:r>
    </w:p>
    <w:p w14:paraId="70195309" w14:textId="15A6178D" w:rsidR="001F77AF" w:rsidRDefault="001A7308" w:rsidP="001A7308">
      <w:pPr>
        <w:pStyle w:val="Heading1"/>
      </w:pPr>
      <w:bookmarkStart w:id="24" w:name="_Toc155037963"/>
      <w:r>
        <w:lastRenderedPageBreak/>
        <w:t xml:space="preserve">5. Building a PEST </w:t>
      </w:r>
      <w:r w:rsidR="00A61B18">
        <w:t xml:space="preserve">Input </w:t>
      </w:r>
      <w:r>
        <w:t>Dataset</w:t>
      </w:r>
      <w:bookmarkEnd w:id="24"/>
    </w:p>
    <w:p w14:paraId="5D6DD828" w14:textId="16F7013A" w:rsidR="00471646" w:rsidRDefault="00471646" w:rsidP="00471646">
      <w:pPr>
        <w:pStyle w:val="Heading2"/>
      </w:pPr>
      <w:bookmarkStart w:id="25" w:name="_Toc155037964"/>
      <w:r>
        <w:t>5.1 General</w:t>
      </w:r>
      <w:bookmarkEnd w:id="25"/>
    </w:p>
    <w:p w14:paraId="40DE906B" w14:textId="476CBD79" w:rsidR="00471646" w:rsidRDefault="00471646" w:rsidP="00471646">
      <w:r>
        <w:t xml:space="preserve">As has already been discussed, </w:t>
      </w:r>
      <w:r w:rsidR="00E85B16">
        <w:t>the above-described</w:t>
      </w:r>
      <w:r>
        <w:t xml:space="preserve"> model</w:t>
      </w:r>
      <w:r w:rsidR="00E85B16">
        <w:t xml:space="preserve"> will not be history-matched </w:t>
      </w:r>
      <w:r w:rsidR="00A61B18">
        <w:t>in</w:t>
      </w:r>
      <w:r w:rsidR="00E85B16">
        <w:t xml:space="preserve"> this tutorial</w:t>
      </w:r>
      <w:r>
        <w:t xml:space="preserve">. </w:t>
      </w:r>
      <w:r w:rsidR="00E85B16">
        <w:t>The intention of th</w:t>
      </w:r>
      <w:r w:rsidR="008C410F">
        <w:t>is</w:t>
      </w:r>
      <w:r w:rsidR="00E85B16">
        <w:t xml:space="preserve"> tutorial</w:t>
      </w:r>
      <w:r>
        <w:t xml:space="preserve"> is to demonstrate a pre-history-matching workflow that </w:t>
      </w:r>
      <w:r w:rsidR="00D932F9">
        <w:t>facilitates</w:t>
      </w:r>
      <w:r>
        <w:t xml:space="preserve"> translation of </w:t>
      </w:r>
      <w:r w:rsidR="00E85B16">
        <w:t>site</w:t>
      </w:r>
      <w:r>
        <w:t xml:space="preserve"> concepts into model parameterisation. </w:t>
      </w:r>
      <w:r w:rsidR="00E85B16">
        <w:t>Once this has been done, a</w:t>
      </w:r>
      <w:r>
        <w:t xml:space="preserve"> maximum a</w:t>
      </w:r>
      <w:r w:rsidR="00D932F9">
        <w:t xml:space="preserve"> </w:t>
      </w:r>
      <w:r>
        <w:t>posteriori (i.e. MAP) parameter set can then be attained through model calibration using PEST_HP. Alternatively, or as well, the posterior parameter probability distribution can be sampled using PESTPP-IES.</w:t>
      </w:r>
    </w:p>
    <w:p w14:paraId="6F01AD9D" w14:textId="0D6D3099" w:rsidR="00471646" w:rsidRPr="00471646" w:rsidRDefault="00471646" w:rsidP="00471646">
      <w:r>
        <w:t xml:space="preserve">Nevertheless, this section will demonstrate how easy it is to construct a PEST input dataset based on what </w:t>
      </w:r>
      <w:r w:rsidR="00D932F9">
        <w:t>has been</w:t>
      </w:r>
      <w:r>
        <w:t xml:space="preserve"> accomplished so far.</w:t>
      </w:r>
    </w:p>
    <w:p w14:paraId="63188A0E" w14:textId="01385EB6" w:rsidR="001A7308" w:rsidRDefault="00471646" w:rsidP="00471646">
      <w:pPr>
        <w:pStyle w:val="Heading2"/>
      </w:pPr>
      <w:bookmarkStart w:id="26" w:name="_Toc155037965"/>
      <w:r>
        <w:t>5.2 Parameters</w:t>
      </w:r>
      <w:bookmarkEnd w:id="26"/>
    </w:p>
    <w:p w14:paraId="3521B563" w14:textId="7C2D54E9" w:rsidR="00471646" w:rsidRDefault="00471646" w:rsidP="00471646">
      <w:pPr>
        <w:pStyle w:val="Heading3"/>
      </w:pPr>
      <w:bookmarkStart w:id="27" w:name="_Toc155037966"/>
      <w:r>
        <w:t>5.2.1 Template Files</w:t>
      </w:r>
      <w:bookmarkEnd w:id="27"/>
    </w:p>
    <w:p w14:paraId="1C86190D" w14:textId="3839A745" w:rsidR="00471646" w:rsidRDefault="008C410F" w:rsidP="00471646">
      <w:r>
        <w:t>Our</w:t>
      </w:r>
      <w:r w:rsidR="00471646">
        <w:t xml:space="preserve"> model has three sets of parameters. These are:</w:t>
      </w:r>
    </w:p>
    <w:p w14:paraId="56B76095" w14:textId="049BC493" w:rsidR="00471646" w:rsidRDefault="00471646" w:rsidP="00471646">
      <w:pPr>
        <w:pStyle w:val="ListParagraph"/>
        <w:numPr>
          <w:ilvl w:val="0"/>
          <w:numId w:val="3"/>
        </w:numPr>
      </w:pPr>
      <w:r>
        <w:t>Kh multipliers at pilot points (there are 113 of these);</w:t>
      </w:r>
    </w:p>
    <w:p w14:paraId="2A88219F" w14:textId="2994A079" w:rsidR="00471646" w:rsidRDefault="00471646" w:rsidP="00471646">
      <w:pPr>
        <w:pStyle w:val="ListParagraph"/>
        <w:numPr>
          <w:ilvl w:val="0"/>
          <w:numId w:val="3"/>
        </w:numPr>
      </w:pPr>
      <w:r>
        <w:t>Kz multipliers at pilot points (there are 113 of these);</w:t>
      </w:r>
    </w:p>
    <w:p w14:paraId="2297ECB4" w14:textId="6A272378" w:rsidR="00471646" w:rsidRDefault="00471646" w:rsidP="00471646">
      <w:pPr>
        <w:pStyle w:val="ListParagraph"/>
        <w:numPr>
          <w:ilvl w:val="0"/>
          <w:numId w:val="3"/>
        </w:numPr>
      </w:pPr>
      <w:r>
        <w:t xml:space="preserve">A global </w:t>
      </w:r>
      <w:r w:rsidR="008C410F">
        <w:t xml:space="preserve">average </w:t>
      </w:r>
      <w:r>
        <w:t>Kh to</w:t>
      </w:r>
      <w:r w:rsidR="00A61B18">
        <w:t xml:space="preserve"> global</w:t>
      </w:r>
      <w:r>
        <w:t xml:space="preserve"> </w:t>
      </w:r>
      <w:r w:rsidR="008C410F">
        <w:t xml:space="preserve">average </w:t>
      </w:r>
      <w:r>
        <w:t>Kz multiplier</w:t>
      </w:r>
      <w:r w:rsidR="00454959">
        <w:t xml:space="preserve"> (there is just 1 of these)</w:t>
      </w:r>
      <w:r>
        <w:t>.</w:t>
      </w:r>
    </w:p>
    <w:p w14:paraId="52D34A0E" w14:textId="76966E8E" w:rsidR="00471646" w:rsidRDefault="00D932F9" w:rsidP="00471646">
      <w:r>
        <w:t>The</w:t>
      </w:r>
      <w:r w:rsidR="00471646">
        <w:t xml:space="preserve"> first step in creating a PEST input dataset is to </w:t>
      </w:r>
      <w:r w:rsidR="00454959">
        <w:t>make</w:t>
      </w:r>
      <w:r w:rsidR="00471646">
        <w:t xml:space="preserve"> template files of model input files that house these parameters. These</w:t>
      </w:r>
      <w:r w:rsidR="008C410F">
        <w:t xml:space="preserve"> model</w:t>
      </w:r>
      <w:r w:rsidR="00454959">
        <w:t xml:space="preserve"> input files are</w:t>
      </w:r>
      <w:r w:rsidR="00471646">
        <w:t xml:space="preserve"> </w:t>
      </w:r>
      <w:r w:rsidR="00471646">
        <w:rPr>
          <w:i/>
          <w:iCs/>
        </w:rPr>
        <w:t>ppmult.dat</w:t>
      </w:r>
      <w:r w:rsidR="00471646">
        <w:t xml:space="preserve"> and </w:t>
      </w:r>
      <w:r w:rsidR="00471646">
        <w:rPr>
          <w:i/>
          <w:iCs/>
        </w:rPr>
        <w:t>scalars.dat</w:t>
      </w:r>
      <w:r w:rsidR="00471646">
        <w:t xml:space="preserve"> respectively. </w:t>
      </w:r>
      <w:r w:rsidR="00454959">
        <w:t>Template files</w:t>
      </w:r>
      <w:r w:rsidR="00471646">
        <w:t xml:space="preserve"> have been created for you. They are named </w:t>
      </w:r>
      <w:r w:rsidR="00471646">
        <w:rPr>
          <w:i/>
          <w:iCs/>
        </w:rPr>
        <w:t>ppmult.tpl</w:t>
      </w:r>
      <w:r w:rsidR="00471646">
        <w:t xml:space="preserve"> and </w:t>
      </w:r>
      <w:r w:rsidR="00471646">
        <w:rPr>
          <w:i/>
          <w:iCs/>
        </w:rPr>
        <w:t>scalars.tpl</w:t>
      </w:r>
      <w:r w:rsidR="00471646">
        <w:t>. Inspect these files. The</w:t>
      </w:r>
      <w:r w:rsidR="003E694C">
        <w:t xml:space="preserve"> parameter</w:t>
      </w:r>
      <w:r w:rsidR="00471646">
        <w:t xml:space="preserve"> naming scheme is obvious.</w:t>
      </w:r>
      <w:r w:rsidR="008C410F">
        <w:t xml:space="preserve"> </w:t>
      </w:r>
    </w:p>
    <w:p w14:paraId="65203CF2" w14:textId="0831CD66" w:rsidR="00454959" w:rsidRDefault="00454959" w:rsidP="00471646">
      <w:r>
        <w:t>If you wish, you can check the integrity of these files using the TEMPCHEK utility.</w:t>
      </w:r>
    </w:p>
    <w:tbl>
      <w:tblPr>
        <w:tblStyle w:val="TableGrid"/>
        <w:tblW w:w="0" w:type="auto"/>
        <w:tblLook w:val="04A0" w:firstRow="1" w:lastRow="0" w:firstColumn="1" w:lastColumn="0" w:noHBand="0" w:noVBand="1"/>
      </w:tblPr>
      <w:tblGrid>
        <w:gridCol w:w="9016"/>
      </w:tblGrid>
      <w:tr w:rsidR="00454959" w14:paraId="23AD10D3" w14:textId="77777777" w:rsidTr="0083750A">
        <w:trPr>
          <w:cantSplit/>
        </w:trPr>
        <w:tc>
          <w:tcPr>
            <w:tcW w:w="9016" w:type="dxa"/>
          </w:tcPr>
          <w:p w14:paraId="455A2161" w14:textId="75E044C7" w:rsidR="00454959" w:rsidRDefault="00454959" w:rsidP="00454959">
            <w:pPr>
              <w:pStyle w:val="computer"/>
            </w:pPr>
            <w:r>
              <w:t xml:space="preserve">&gt; </w:t>
            </w:r>
            <w:r w:rsidRPr="00454959">
              <w:rPr>
                <w:b/>
                <w:bCs/>
                <w:i/>
                <w:iCs/>
              </w:rPr>
              <w:t>tempchek ppmult.tpl</w:t>
            </w:r>
          </w:p>
          <w:p w14:paraId="0E6DC1B6" w14:textId="562991FB" w:rsidR="00454959" w:rsidRDefault="00454959" w:rsidP="0083750A">
            <w:pPr>
              <w:pStyle w:val="computer"/>
              <w:spacing w:after="60"/>
            </w:pPr>
            <w:r>
              <w:t xml:space="preserve">&gt; </w:t>
            </w:r>
            <w:r w:rsidRPr="00454959">
              <w:rPr>
                <w:b/>
                <w:bCs/>
                <w:i/>
                <w:iCs/>
              </w:rPr>
              <w:t>tempchek scalars.tpl</w:t>
            </w:r>
          </w:p>
        </w:tc>
      </w:tr>
    </w:tbl>
    <w:p w14:paraId="425791E1" w14:textId="1B124BB2" w:rsidR="00454959" w:rsidRDefault="0083750A" w:rsidP="0083750A">
      <w:pPr>
        <w:pStyle w:val="Heading3"/>
      </w:pPr>
      <w:bookmarkStart w:id="28" w:name="_Toc155037967"/>
      <w:r>
        <w:t>5.2.2 Creating a Partial PEST Control File</w:t>
      </w:r>
      <w:bookmarkEnd w:id="28"/>
    </w:p>
    <w:p w14:paraId="0AEB5C44" w14:textId="7EC85964" w:rsidR="0083750A" w:rsidRDefault="0083750A" w:rsidP="0083750A">
      <w:r>
        <w:t>The TPL2PST utility can now be used to create and populate a</w:t>
      </w:r>
      <w:r w:rsidR="00D932F9">
        <w:t xml:space="preserve"> “partial</w:t>
      </w:r>
      <w:r>
        <w:t xml:space="preserve"> PEST control file</w:t>
      </w:r>
      <w:r w:rsidR="00D932F9">
        <w:t>”</w:t>
      </w:r>
      <w:r>
        <w:t xml:space="preserve"> based on these parameters. TPL2PST is a utility program that is supplied with PEST. It requires a user-prepared input file to guide it in construction of </w:t>
      </w:r>
      <w:r w:rsidR="00D932F9">
        <w:t>the partial</w:t>
      </w:r>
      <w:r>
        <w:t xml:space="preserve"> PEST control file. Such a file has been prepared</w:t>
      </w:r>
      <w:r w:rsidR="00D932F9">
        <w:t>;</w:t>
      </w:r>
      <w:r>
        <w:t xml:space="preserve"> </w:t>
      </w:r>
      <w:r w:rsidR="00D932F9">
        <w:t>it</w:t>
      </w:r>
      <w:r>
        <w:t xml:space="preserve"> is named </w:t>
      </w:r>
      <w:r>
        <w:rPr>
          <w:i/>
          <w:iCs/>
        </w:rPr>
        <w:t>tpl2pst.dat</w:t>
      </w:r>
      <w:r>
        <w:t xml:space="preserve">. If you inspect this file, </w:t>
      </w:r>
      <w:r w:rsidR="00D932F9">
        <w:t>you can</w:t>
      </w:r>
      <w:r>
        <w:t xml:space="preserve"> see how it sets some of the specifications for the</w:t>
      </w:r>
      <w:r w:rsidR="00613B1C">
        <w:t xml:space="preserve"> partial</w:t>
      </w:r>
      <w:r>
        <w:t xml:space="preserve"> PEST control file that TPL2PST must </w:t>
      </w:r>
      <w:r w:rsidR="00613B1C">
        <w:t>write</w:t>
      </w:r>
      <w:r>
        <w:t>. See Part 2 of the PEST manual for further details.</w:t>
      </w:r>
    </w:p>
    <w:p w14:paraId="733E8965" w14:textId="3EDCD9DC" w:rsidR="0083750A" w:rsidRDefault="0083750A" w:rsidP="0083750A">
      <w:r>
        <w:t>Run TPL2PST using the following command to create a</w:t>
      </w:r>
      <w:r w:rsidR="00613B1C">
        <w:t xml:space="preserve"> partial</w:t>
      </w:r>
      <w:r>
        <w:t xml:space="preserve"> PEST control file named </w:t>
      </w:r>
      <w:r>
        <w:rPr>
          <w:i/>
          <w:iCs/>
        </w:rPr>
        <w:t>case.pst</w:t>
      </w:r>
      <w:r>
        <w:t>.</w:t>
      </w:r>
    </w:p>
    <w:tbl>
      <w:tblPr>
        <w:tblStyle w:val="TableGrid"/>
        <w:tblW w:w="0" w:type="auto"/>
        <w:tblLook w:val="04A0" w:firstRow="1" w:lastRow="0" w:firstColumn="1" w:lastColumn="0" w:noHBand="0" w:noVBand="1"/>
      </w:tblPr>
      <w:tblGrid>
        <w:gridCol w:w="9016"/>
      </w:tblGrid>
      <w:tr w:rsidR="0083750A" w14:paraId="68AB6EC7" w14:textId="77777777" w:rsidTr="0083750A">
        <w:trPr>
          <w:cantSplit/>
        </w:trPr>
        <w:tc>
          <w:tcPr>
            <w:tcW w:w="9016" w:type="dxa"/>
          </w:tcPr>
          <w:p w14:paraId="2DC7E510" w14:textId="24E65F38" w:rsidR="0083750A" w:rsidRDefault="00613B1C" w:rsidP="0083750A">
            <w:pPr>
              <w:pStyle w:val="computer"/>
              <w:spacing w:after="60"/>
            </w:pPr>
            <w:r>
              <w:t xml:space="preserve">&gt; </w:t>
            </w:r>
            <w:r w:rsidR="0083750A" w:rsidRPr="00613B1C">
              <w:rPr>
                <w:b/>
                <w:bCs/>
                <w:i/>
                <w:iCs/>
              </w:rPr>
              <w:t>tpl2pst tpl2pst.dat case.pst</w:t>
            </w:r>
          </w:p>
        </w:tc>
      </w:tr>
    </w:tbl>
    <w:p w14:paraId="4E4E72B2" w14:textId="7015D851" w:rsidR="00613B1C" w:rsidRDefault="00613B1C" w:rsidP="00613B1C">
      <w:r>
        <w:t xml:space="preserve">Inspect file </w:t>
      </w:r>
      <w:r w:rsidRPr="00613B1C">
        <w:rPr>
          <w:b/>
          <w:bCs/>
          <w:i/>
          <w:iCs/>
        </w:rPr>
        <w:t>case.pst</w:t>
      </w:r>
      <w:r>
        <w:t xml:space="preserve"> to see what TPL2PST has done. It has populated the “parameter groups”, “parameter data” and part of the “model input/output” sections of a new PEST control file. It has also written the “control data” and “singular value decomposition” sections of this file, </w:t>
      </w:r>
      <w:r w:rsidR="00D932F9">
        <w:t>providing</w:t>
      </w:r>
      <w:r>
        <w:t xml:space="preserve"> these sections with sensible default values for control variables.</w:t>
      </w:r>
    </w:p>
    <w:p w14:paraId="4ABCB0B7" w14:textId="68EFB061" w:rsidR="0083750A" w:rsidRDefault="00E24ACA" w:rsidP="00E24ACA">
      <w:pPr>
        <w:pStyle w:val="Heading2"/>
      </w:pPr>
      <w:bookmarkStart w:id="29" w:name="_Toc155037968"/>
      <w:r>
        <w:t>5.3 Observations</w:t>
      </w:r>
      <w:bookmarkEnd w:id="29"/>
    </w:p>
    <w:p w14:paraId="1536A9BD" w14:textId="2EEBE9BB" w:rsidR="007072A4" w:rsidRPr="007072A4" w:rsidRDefault="007072A4" w:rsidP="007072A4">
      <w:pPr>
        <w:pStyle w:val="Heading3"/>
      </w:pPr>
      <w:bookmarkStart w:id="30" w:name="_Toc155037969"/>
      <w:r>
        <w:t>5.3.1 Site Sample File</w:t>
      </w:r>
      <w:bookmarkEnd w:id="30"/>
    </w:p>
    <w:p w14:paraId="56C68FCA" w14:textId="1C832B96" w:rsidR="00E24ACA" w:rsidRDefault="00DB219F" w:rsidP="00E24ACA">
      <w:r>
        <w:t>The locations of o</w:t>
      </w:r>
      <w:r w:rsidR="00E24ACA">
        <w:t>bservation well</w:t>
      </w:r>
      <w:r>
        <w:t>s</w:t>
      </w:r>
      <w:r w:rsidR="00E24ACA">
        <w:t xml:space="preserve"> are </w:t>
      </w:r>
      <w:r w:rsidR="00D932F9">
        <w:t>depicted</w:t>
      </w:r>
      <w:r w:rsidR="00E24ACA">
        <w:t xml:space="preserve"> in Figure 2.</w:t>
      </w:r>
      <w:r w:rsidR="00D932F9">
        <w:t>4</w:t>
      </w:r>
      <w:r w:rsidR="00E24ACA">
        <w:t xml:space="preserve">. </w:t>
      </w:r>
    </w:p>
    <w:p w14:paraId="61EEC5A0" w14:textId="506BF6FE" w:rsidR="00457E88" w:rsidRDefault="00457E88" w:rsidP="00E24ACA">
      <w:r>
        <w:t xml:space="preserve">As has already been explained, </w:t>
      </w:r>
      <w:r w:rsidR="00111039">
        <w:t>our</w:t>
      </w:r>
      <w:r>
        <w:t xml:space="preserve"> simple model runs under steady state conditions. An inspection of the MODFLOW 6 time discretisation file </w:t>
      </w:r>
      <w:r>
        <w:rPr>
          <w:i/>
          <w:iCs/>
        </w:rPr>
        <w:t>gwmod.tdis</w:t>
      </w:r>
      <w:r>
        <w:t xml:space="preserve"> reveals that the simulation time is 1 day. (The “simulation time” makes no difference to steady-state c</w:t>
      </w:r>
      <w:r w:rsidR="00DC47A2">
        <w:t>alculations</w:t>
      </w:r>
      <w:r>
        <w:t xml:space="preserve">. However </w:t>
      </w:r>
      <w:r w:rsidR="00DC47A2">
        <w:t>temporal</w:t>
      </w:r>
      <w:r>
        <w:t xml:space="preserve"> book-keeping</w:t>
      </w:r>
      <w:r w:rsidR="00DC47A2">
        <w:t xml:space="preserve"> </w:t>
      </w:r>
      <w:r w:rsidR="00DC47A2">
        <w:lastRenderedPageBreak/>
        <w:t>in this manner enables seamless transition between use of steady state and transient observations in model history-matching</w:t>
      </w:r>
      <w:r>
        <w:t>.)</w:t>
      </w:r>
    </w:p>
    <w:p w14:paraId="0911E302" w14:textId="30F114D5" w:rsidR="00457E88" w:rsidRDefault="00457E88" w:rsidP="00E24ACA">
      <w:r>
        <w:t xml:space="preserve">File </w:t>
      </w:r>
      <w:r>
        <w:rPr>
          <w:i/>
          <w:iCs/>
        </w:rPr>
        <w:t>observ.smp</w:t>
      </w:r>
      <w:r>
        <w:t xml:space="preserve"> </w:t>
      </w:r>
      <w:r w:rsidR="00BF6D31">
        <w:t>lists</w:t>
      </w:r>
      <w:r>
        <w:t xml:space="preserve"> observed heads on 2</w:t>
      </w:r>
      <w:r w:rsidRPr="00457E88">
        <w:rPr>
          <w:vertAlign w:val="superscript"/>
        </w:rPr>
        <w:t>nd</w:t>
      </w:r>
      <w:r>
        <w:t xml:space="preserve"> January 2023. Note that we employ the </w:t>
      </w:r>
      <w:r w:rsidR="00BF6D31">
        <w:t>“</w:t>
      </w:r>
      <w:r>
        <w:t>dd/mm/yyyy</w:t>
      </w:r>
      <w:r w:rsidR="00BF6D31">
        <w:t>”</w:t>
      </w:r>
      <w:r>
        <w:t xml:space="preserve"> protocol for representation of dates</w:t>
      </w:r>
      <w:r w:rsidR="00BF6D31">
        <w:t xml:space="preserve"> in this file</w:t>
      </w:r>
      <w:r>
        <w:t>.</w:t>
      </w:r>
      <w:r w:rsidR="00BF6D31">
        <w:t xml:space="preserve"> We could have employed the “mm/dd/yyyy” protocol if we wished. Our choice is recorded in a file named</w:t>
      </w:r>
      <w:r>
        <w:t xml:space="preserve"> </w:t>
      </w:r>
      <w:r>
        <w:rPr>
          <w:i/>
          <w:iCs/>
        </w:rPr>
        <w:t xml:space="preserve">settings.fig </w:t>
      </w:r>
      <w:r>
        <w:t>which</w:t>
      </w:r>
      <w:r w:rsidR="00BF6D31">
        <w:t xml:space="preserve"> must</w:t>
      </w:r>
      <w:r>
        <w:t xml:space="preserve"> reside in the current working folder. Many o</w:t>
      </w:r>
      <w:r w:rsidR="00BF6D31">
        <w:t>f</w:t>
      </w:r>
      <w:r>
        <w:t xml:space="preserve"> the programs of the PEST Groundwater Utility Suite require the presence of this file so that they know</w:t>
      </w:r>
      <w:r w:rsidR="00BF6D31">
        <w:t xml:space="preserve"> which of these protocols to use for</w:t>
      </w:r>
      <w:r>
        <w:t xml:space="preserve"> </w:t>
      </w:r>
      <w:r w:rsidR="00D932F9">
        <w:t>representation</w:t>
      </w:r>
      <w:r>
        <w:t xml:space="preserve"> of dates.</w:t>
      </w:r>
    </w:p>
    <w:p w14:paraId="0AB49A63" w14:textId="75A90F3E" w:rsidR="00457E88" w:rsidRDefault="00570466" w:rsidP="00E24ACA">
      <w:r>
        <w:t>F</w:t>
      </w:r>
      <w:r w:rsidR="003A235B">
        <w:t xml:space="preserve">ile </w:t>
      </w:r>
      <w:r w:rsidR="003A235B">
        <w:rPr>
          <w:i/>
          <w:iCs/>
        </w:rPr>
        <w:t>observ.smp</w:t>
      </w:r>
      <w:r w:rsidR="003A235B">
        <w:t xml:space="preserve"> is a so-called “site sample file”. This </w:t>
      </w:r>
      <w:r>
        <w:t xml:space="preserve">type of file </w:t>
      </w:r>
      <w:r w:rsidR="003A235B">
        <w:t xml:space="preserve">is used by many of the programs of the PEST Groundwater Utility </w:t>
      </w:r>
      <w:r w:rsidR="00D932F9">
        <w:t>S</w:t>
      </w:r>
      <w:r w:rsidR="003A235B">
        <w:t xml:space="preserve">uite. It can </w:t>
      </w:r>
      <w:r w:rsidR="007F6F30">
        <w:t>host</w:t>
      </w:r>
      <w:r w:rsidR="003A235B">
        <w:t xml:space="preserve"> both steady state and transient datasets. Transient</w:t>
      </w:r>
      <w:r w:rsidR="007F6F30">
        <w:t xml:space="preserve"> datasets</w:t>
      </w:r>
      <w:r w:rsidR="003A235B">
        <w:t xml:space="preserve"> can ascribe more than one measurement to each observation site.</w:t>
      </w:r>
      <w:r w:rsidR="00D3643B">
        <w:t xml:space="preserve"> Site sample file protocols are provided in Part A of the </w:t>
      </w:r>
      <w:r w:rsidR="007F6F30">
        <w:t>m</w:t>
      </w:r>
      <w:r w:rsidR="00D3643B">
        <w:t xml:space="preserve">anual </w:t>
      </w:r>
      <w:r w:rsidR="007F6F30">
        <w:t>of</w:t>
      </w:r>
      <w:r w:rsidR="00D3643B">
        <w:t xml:space="preserve"> the Groundwater Utility Suite. If you are unsure whether you have properly observed these protocols when building a site sample file, you can check</w:t>
      </w:r>
      <w:r w:rsidR="007F6F30">
        <w:t xml:space="preserve"> its contents</w:t>
      </w:r>
      <w:r w:rsidR="00D3643B">
        <w:t xml:space="preserve"> using the SMPCHEK utility.</w:t>
      </w:r>
      <w:r w:rsidR="007072A4">
        <w:t xml:space="preserve"> Run SMPCHEK by typing its name at the command line prompt.</w:t>
      </w:r>
    </w:p>
    <w:tbl>
      <w:tblPr>
        <w:tblStyle w:val="TableGrid"/>
        <w:tblW w:w="0" w:type="auto"/>
        <w:tblLook w:val="04A0" w:firstRow="1" w:lastRow="0" w:firstColumn="1" w:lastColumn="0" w:noHBand="0" w:noVBand="1"/>
      </w:tblPr>
      <w:tblGrid>
        <w:gridCol w:w="9016"/>
      </w:tblGrid>
      <w:tr w:rsidR="007072A4" w14:paraId="62387D6D" w14:textId="77777777" w:rsidTr="007072A4">
        <w:tc>
          <w:tcPr>
            <w:tcW w:w="9016" w:type="dxa"/>
          </w:tcPr>
          <w:p w14:paraId="00D9E5FD" w14:textId="2E80EF5C" w:rsidR="007072A4" w:rsidRDefault="007072A4" w:rsidP="007072A4">
            <w:pPr>
              <w:pStyle w:val="computer"/>
            </w:pPr>
            <w:r>
              <w:t xml:space="preserve">&gt; </w:t>
            </w:r>
            <w:r w:rsidRPr="007072A4">
              <w:rPr>
                <w:b/>
                <w:bCs/>
                <w:i/>
                <w:iCs/>
              </w:rPr>
              <w:t>smpchek</w:t>
            </w:r>
          </w:p>
          <w:p w14:paraId="48A76857" w14:textId="6AB36FEE" w:rsidR="007072A4" w:rsidRDefault="007072A4" w:rsidP="007072A4">
            <w:pPr>
              <w:pStyle w:val="computer"/>
            </w:pPr>
            <w:r>
              <w:t xml:space="preserve"> Program SMPCHEK checks the integrity of a bore sample file.</w:t>
            </w:r>
          </w:p>
          <w:p w14:paraId="595A9E7B" w14:textId="77777777" w:rsidR="007072A4" w:rsidRDefault="007072A4" w:rsidP="007072A4">
            <w:pPr>
              <w:pStyle w:val="computer"/>
            </w:pPr>
          </w:p>
          <w:p w14:paraId="047EBC77" w14:textId="77777777" w:rsidR="007072A4" w:rsidRDefault="007072A4" w:rsidP="007072A4">
            <w:pPr>
              <w:pStyle w:val="computer"/>
            </w:pPr>
            <w:r>
              <w:t xml:space="preserve"> Enter name of bore sample file: </w:t>
            </w:r>
            <w:r w:rsidRPr="007F6F30">
              <w:rPr>
                <w:b/>
                <w:bCs/>
                <w:i/>
                <w:iCs/>
              </w:rPr>
              <w:t>observ.smp</w:t>
            </w:r>
          </w:p>
          <w:p w14:paraId="0D10C44D" w14:textId="77777777" w:rsidR="007072A4" w:rsidRDefault="007072A4" w:rsidP="007072A4">
            <w:pPr>
              <w:pStyle w:val="computer"/>
            </w:pPr>
          </w:p>
          <w:p w14:paraId="574771BF" w14:textId="77777777" w:rsidR="007072A4" w:rsidRDefault="007072A4" w:rsidP="007072A4">
            <w:pPr>
              <w:pStyle w:val="computer"/>
            </w:pPr>
            <w:r>
              <w:t xml:space="preserve"> - 39 lines read from bore sample file observ.smp</w:t>
            </w:r>
          </w:p>
          <w:p w14:paraId="6AE399EE" w14:textId="77777777" w:rsidR="007072A4" w:rsidRDefault="007072A4" w:rsidP="007072A4">
            <w:pPr>
              <w:pStyle w:val="computer"/>
            </w:pPr>
            <w:r>
              <w:t xml:space="preserve"> - no errors found.</w:t>
            </w:r>
          </w:p>
          <w:p w14:paraId="3F7763B2" w14:textId="38952EBB" w:rsidR="007072A4" w:rsidRDefault="007072A4" w:rsidP="007072A4">
            <w:pPr>
              <w:pStyle w:val="computer"/>
              <w:spacing w:after="60"/>
            </w:pPr>
            <w:r>
              <w:t xml:space="preserve"> - sample values found for 39 different bores.</w:t>
            </w:r>
          </w:p>
        </w:tc>
      </w:tr>
    </w:tbl>
    <w:p w14:paraId="68B2DE0C" w14:textId="38C53B81" w:rsidR="007072A4" w:rsidRDefault="007072A4" w:rsidP="007072A4">
      <w:pPr>
        <w:pStyle w:val="Heading3"/>
      </w:pPr>
      <w:bookmarkStart w:id="31" w:name="_Toc155037970"/>
      <w:r>
        <w:t>5.3.2 Interpolation to Observation</w:t>
      </w:r>
      <w:r w:rsidR="00B84DC6">
        <w:t xml:space="preserve"> Sites and Times</w:t>
      </w:r>
      <w:bookmarkEnd w:id="31"/>
    </w:p>
    <w:p w14:paraId="70F4559D" w14:textId="624EDF7B" w:rsidR="00B84DC6" w:rsidRDefault="00B84DC6" w:rsidP="00B84DC6">
      <w:r>
        <w:t>Models like MODFLOW 6 calculate system states at the locations of active cell centres. These</w:t>
      </w:r>
      <w:r w:rsidR="007F6F30">
        <w:t xml:space="preserve"> states</w:t>
      </w:r>
      <w:r>
        <w:t xml:space="preserve"> must be spatially and temporally interpolated to the sites and times at which field measurements have been made</w:t>
      </w:r>
      <w:r w:rsidR="007F6F30">
        <w:t xml:space="preserve"> if these measurements are to be used for model history-matching</w:t>
      </w:r>
      <w:r>
        <w:t>. There are a number of ways to do this. In the present case, we will not</w:t>
      </w:r>
      <w:r w:rsidR="007F6F30">
        <w:t xml:space="preserve"> use the</w:t>
      </w:r>
      <w:r>
        <w:t xml:space="preserve"> MODFLOW 6 OBS package, for</w:t>
      </w:r>
      <w:r w:rsidR="007F6F30">
        <w:t xml:space="preserve"> an alternative approach is easier</w:t>
      </w:r>
      <w:r>
        <w:t xml:space="preserve">. (This </w:t>
      </w:r>
      <w:r w:rsidR="007F6F30">
        <w:t>is not always the</w:t>
      </w:r>
      <w:r>
        <w:t xml:space="preserve"> case.)</w:t>
      </w:r>
    </w:p>
    <w:p w14:paraId="68AD8540" w14:textId="0E2F7DCC" w:rsidR="00B84DC6" w:rsidRPr="00D932F9" w:rsidRDefault="00C364AE" w:rsidP="00B84DC6">
      <w:r>
        <w:t>MODFLOW 6 records an array of</w:t>
      </w:r>
      <w:r w:rsidR="00D932F9">
        <w:t xml:space="preserve"> steady state</w:t>
      </w:r>
      <w:r>
        <w:t xml:space="preserve"> heads in file </w:t>
      </w:r>
      <w:r>
        <w:rPr>
          <w:i/>
          <w:iCs/>
        </w:rPr>
        <w:t>gwmod.bhd</w:t>
      </w:r>
      <w:r>
        <w:t xml:space="preserve">. </w:t>
      </w:r>
      <w:r w:rsidR="00982F92">
        <w:t>As has already been noted, t</w:t>
      </w:r>
      <w:r>
        <w:t xml:space="preserve">hese </w:t>
      </w:r>
      <w:r w:rsidR="00D932F9">
        <w:t>pertain to</w:t>
      </w:r>
      <w:r>
        <w:t xml:space="preserve"> a simulation time of 1 day. These array-based heads will now be interpolated to the sites at which </w:t>
      </w:r>
      <w:r w:rsidR="00982F92">
        <w:t xml:space="preserve">head observations </w:t>
      </w:r>
      <w:r w:rsidR="00D932F9">
        <w:t>were</w:t>
      </w:r>
      <w:r w:rsidR="00982F92">
        <w:t xml:space="preserve"> made</w:t>
      </w:r>
      <w:r>
        <w:t xml:space="preserve">. In doing this we will create a model-generated counterpart to file </w:t>
      </w:r>
      <w:r>
        <w:rPr>
          <w:i/>
          <w:iCs/>
        </w:rPr>
        <w:t>observ.smp</w:t>
      </w:r>
      <w:r>
        <w:t>.</w:t>
      </w:r>
      <w:r w:rsidR="00D932F9">
        <w:t xml:space="preserve"> This new file will be named </w:t>
      </w:r>
      <w:r w:rsidR="00D932F9">
        <w:rPr>
          <w:i/>
          <w:iCs/>
        </w:rPr>
        <w:t>model.smp</w:t>
      </w:r>
      <w:r w:rsidR="00D932F9">
        <w:t>.</w:t>
      </w:r>
    </w:p>
    <w:p w14:paraId="26C095C1" w14:textId="3B7683F5" w:rsidR="003767A5" w:rsidRDefault="003767A5" w:rsidP="00B84DC6">
      <w:r>
        <w:t xml:space="preserve">Spatial interpolation from a </w:t>
      </w:r>
      <w:r w:rsidR="00C364AE">
        <w:t>MODFLOW 6</w:t>
      </w:r>
      <w:r>
        <w:t xml:space="preserve"> unstructured grid to an arbitrary set of points</w:t>
      </w:r>
      <w:r w:rsidR="00C364AE">
        <w:t xml:space="preserve"> is a two-step process. First interpolation factors </w:t>
      </w:r>
      <w:r w:rsidR="00A61B18">
        <w:t>are</w:t>
      </w:r>
      <w:r w:rsidR="00C364AE">
        <w:t xml:space="preserve"> calculated. Then these </w:t>
      </w:r>
      <w:r w:rsidR="00A61B18">
        <w:t>are</w:t>
      </w:r>
      <w:r w:rsidR="00C364AE">
        <w:t xml:space="preserve"> applied. Program MF6INTFAC (from the PEST Groundwater Utility Suite) can be used to calculate </w:t>
      </w:r>
      <w:r>
        <w:t>interpolation</w:t>
      </w:r>
      <w:r w:rsidR="00C364AE">
        <w:t xml:space="preserve"> factors. </w:t>
      </w:r>
      <w:r>
        <w:t>MF6INTFAC</w:t>
      </w:r>
      <w:r w:rsidR="00C364AE">
        <w:t xml:space="preserve"> can</w:t>
      </w:r>
      <w:r w:rsidR="00A61B18">
        <w:t xml:space="preserve"> be</w:t>
      </w:r>
      <w:r w:rsidR="00C364AE">
        <w:t xml:space="preserve"> used</w:t>
      </w:r>
      <w:r>
        <w:t xml:space="preserve"> in conjunction</w:t>
      </w:r>
      <w:r w:rsidR="00C364AE">
        <w:t xml:space="preserve"> with</w:t>
      </w:r>
      <w:r>
        <w:t xml:space="preserve"> both</w:t>
      </w:r>
      <w:r w:rsidR="00C364AE">
        <w:t xml:space="preserve"> DIS </w:t>
      </w:r>
      <w:r>
        <w:t>and</w:t>
      </w:r>
      <w:r w:rsidR="00C364AE">
        <w:t xml:space="preserve"> DISV MODFLOW 6 models. For DISV models, cells can be of arbitrary shape.</w:t>
      </w:r>
      <w:r w:rsidR="009C7C2E">
        <w:t xml:space="preserve"> </w:t>
      </w:r>
    </w:p>
    <w:p w14:paraId="4B1D5589" w14:textId="0AA4459A" w:rsidR="00C364AE" w:rsidRPr="009C7C2E" w:rsidRDefault="009C7C2E" w:rsidP="00B84DC6">
      <w:r>
        <w:t xml:space="preserve">Recall from Section 2 of this document that the locations of </w:t>
      </w:r>
      <w:r w:rsidR="003767A5">
        <w:t>observation</w:t>
      </w:r>
      <w:r>
        <w:t xml:space="preserve"> wells are recorded in file </w:t>
      </w:r>
      <w:r>
        <w:rPr>
          <w:i/>
          <w:iCs/>
        </w:rPr>
        <w:t>calibration_wells.dat</w:t>
      </w:r>
      <w:r>
        <w:t>. Inspect this file. It has four columns. The second and third column</w:t>
      </w:r>
      <w:r w:rsidR="00D932F9">
        <w:t>s</w:t>
      </w:r>
      <w:r>
        <w:t xml:space="preserve"> contain well coordinates</w:t>
      </w:r>
      <w:r w:rsidR="00D932F9">
        <w:t>,</w:t>
      </w:r>
      <w:r>
        <w:t xml:space="preserve"> while the last column contains well layer numbers.</w:t>
      </w:r>
    </w:p>
    <w:p w14:paraId="08A8D869" w14:textId="269334BA" w:rsidR="00C364AE" w:rsidRDefault="00D932F9" w:rsidP="00B84DC6">
      <w:r>
        <w:t>Now r</w:t>
      </w:r>
      <w:r w:rsidR="00C364AE">
        <w:t>un MF6INTFAC, responding to its prompts as follows.</w:t>
      </w:r>
      <w:r w:rsidR="009C7C2E">
        <w:t xml:space="preserve"> </w:t>
      </w:r>
    </w:p>
    <w:tbl>
      <w:tblPr>
        <w:tblStyle w:val="TableGrid"/>
        <w:tblW w:w="0" w:type="auto"/>
        <w:tblLook w:val="04A0" w:firstRow="1" w:lastRow="0" w:firstColumn="1" w:lastColumn="0" w:noHBand="0" w:noVBand="1"/>
      </w:tblPr>
      <w:tblGrid>
        <w:gridCol w:w="9016"/>
      </w:tblGrid>
      <w:tr w:rsidR="009C7C2E" w14:paraId="0110F0C2" w14:textId="77777777" w:rsidTr="009C7C2E">
        <w:trPr>
          <w:cantSplit/>
        </w:trPr>
        <w:tc>
          <w:tcPr>
            <w:tcW w:w="9016" w:type="dxa"/>
          </w:tcPr>
          <w:p w14:paraId="62606848" w14:textId="433C7DE8" w:rsidR="009C7C2E" w:rsidRDefault="009C7C2E" w:rsidP="009C7C2E">
            <w:pPr>
              <w:pStyle w:val="computer"/>
            </w:pPr>
            <w:r>
              <w:lastRenderedPageBreak/>
              <w:t xml:space="preserve">&gt; </w:t>
            </w:r>
            <w:r w:rsidRPr="009C7C2E">
              <w:rPr>
                <w:b/>
                <w:bCs/>
                <w:i/>
                <w:iCs/>
              </w:rPr>
              <w:t>mf6intfac</w:t>
            </w:r>
          </w:p>
          <w:p w14:paraId="69F6F1D1" w14:textId="4F4D4517" w:rsidR="009C7C2E" w:rsidRDefault="009C7C2E" w:rsidP="009C7C2E">
            <w:pPr>
              <w:pStyle w:val="computer"/>
            </w:pPr>
            <w:r>
              <w:t xml:space="preserve"> Program MF6INTFAC calculates interpolation factors from a MODFLOW 6 DIS or</w:t>
            </w:r>
          </w:p>
          <w:p w14:paraId="41A7D025" w14:textId="77777777" w:rsidR="009C7C2E" w:rsidRDefault="009C7C2E" w:rsidP="009C7C2E">
            <w:pPr>
              <w:pStyle w:val="computer"/>
            </w:pPr>
            <w:r>
              <w:t xml:space="preserve">   DISV grid to observation points.</w:t>
            </w:r>
          </w:p>
          <w:p w14:paraId="5DE8E086" w14:textId="77777777" w:rsidR="009C7C2E" w:rsidRDefault="009C7C2E" w:rsidP="009C7C2E">
            <w:pPr>
              <w:pStyle w:val="computer"/>
            </w:pPr>
          </w:p>
          <w:p w14:paraId="49FA60A7" w14:textId="77777777" w:rsidR="009C7C2E" w:rsidRDefault="009C7C2E" w:rsidP="009C7C2E">
            <w:pPr>
              <w:pStyle w:val="computer"/>
            </w:pPr>
            <w:r>
              <w:t xml:space="preserve"> Enter name of MODFLOW6 binary grid file: </w:t>
            </w:r>
            <w:r w:rsidRPr="009C7C2E">
              <w:rPr>
                <w:b/>
                <w:bCs/>
                <w:i/>
                <w:iCs/>
              </w:rPr>
              <w:t>gwmod.disv.grb</w:t>
            </w:r>
          </w:p>
          <w:p w14:paraId="255AB6B1" w14:textId="77777777" w:rsidR="009C7C2E" w:rsidRDefault="009C7C2E" w:rsidP="009C7C2E">
            <w:pPr>
              <w:pStyle w:val="computer"/>
            </w:pPr>
            <w:r>
              <w:t xml:space="preserve"> - file gwmod.disv.grb read ok.</w:t>
            </w:r>
          </w:p>
          <w:p w14:paraId="241F7DD8" w14:textId="77777777" w:rsidR="009C7C2E" w:rsidRDefault="009C7C2E" w:rsidP="009C7C2E">
            <w:pPr>
              <w:pStyle w:val="computer"/>
            </w:pPr>
          </w:p>
          <w:p w14:paraId="672B7D44" w14:textId="77777777" w:rsidR="009C7C2E" w:rsidRDefault="009C7C2E" w:rsidP="009C7C2E">
            <w:pPr>
              <w:pStyle w:val="computer"/>
            </w:pPr>
            <w:r>
              <w:t xml:space="preserve"> Enter name of bore coordinates file: </w:t>
            </w:r>
            <w:r w:rsidRPr="009C7C2E">
              <w:rPr>
                <w:b/>
                <w:bCs/>
                <w:i/>
                <w:iCs/>
              </w:rPr>
              <w:t>calibration_wells.dat</w:t>
            </w:r>
          </w:p>
          <w:p w14:paraId="0A718395" w14:textId="77777777" w:rsidR="009C7C2E" w:rsidRDefault="009C7C2E" w:rsidP="009C7C2E">
            <w:pPr>
              <w:pStyle w:val="computer"/>
            </w:pPr>
            <w:r>
              <w:t xml:space="preserve">  - 39 bores and coordinates read from bore coordinates file</w:t>
            </w:r>
          </w:p>
          <w:p w14:paraId="3FD1917E" w14:textId="77777777" w:rsidR="009C7C2E" w:rsidRDefault="009C7C2E" w:rsidP="009C7C2E">
            <w:pPr>
              <w:pStyle w:val="computer"/>
            </w:pPr>
            <w:r>
              <w:t xml:space="preserve">    calibration_wells.dat</w:t>
            </w:r>
          </w:p>
          <w:p w14:paraId="65C7689C" w14:textId="77777777" w:rsidR="009C7C2E" w:rsidRDefault="009C7C2E" w:rsidP="009C7C2E">
            <w:pPr>
              <w:pStyle w:val="computer"/>
            </w:pPr>
          </w:p>
          <w:p w14:paraId="2E0520B5" w14:textId="77777777" w:rsidR="009C7C2E" w:rsidRDefault="009C7C2E" w:rsidP="009C7C2E">
            <w:pPr>
              <w:pStyle w:val="computer"/>
            </w:pPr>
            <w:r>
              <w:t xml:space="preserve"> Enter name of bore listing file: </w:t>
            </w:r>
            <w:r w:rsidRPr="009C7C2E">
              <w:rPr>
                <w:b/>
                <w:bCs/>
                <w:i/>
                <w:iCs/>
              </w:rPr>
              <w:t>calibration_wells.dat</w:t>
            </w:r>
          </w:p>
          <w:p w14:paraId="15C49925" w14:textId="77777777" w:rsidR="009C7C2E" w:rsidRDefault="009C7C2E" w:rsidP="009C7C2E">
            <w:pPr>
              <w:pStyle w:val="computer"/>
            </w:pPr>
            <w:r>
              <w:t xml:space="preserve">  - 39 bores read from bore listing file calibration_wells.dat</w:t>
            </w:r>
          </w:p>
          <w:p w14:paraId="3233EEAB" w14:textId="77777777" w:rsidR="009C7C2E" w:rsidRDefault="009C7C2E" w:rsidP="009C7C2E">
            <w:pPr>
              <w:pStyle w:val="computer"/>
            </w:pPr>
          </w:p>
          <w:p w14:paraId="0D57E1E1" w14:textId="77777777" w:rsidR="009C7C2E" w:rsidRDefault="009C7C2E" w:rsidP="009C7C2E">
            <w:pPr>
              <w:pStyle w:val="computer"/>
            </w:pPr>
            <w:r>
              <w:t xml:space="preserve"> Enter name for interpolation factor output file: </w:t>
            </w:r>
            <w:r w:rsidRPr="009C7C2E">
              <w:rPr>
                <w:b/>
                <w:bCs/>
                <w:i/>
                <w:iCs/>
              </w:rPr>
              <w:t>observ_factors.dat</w:t>
            </w:r>
          </w:p>
          <w:p w14:paraId="7F811A59" w14:textId="77777777" w:rsidR="009C7C2E" w:rsidRDefault="009C7C2E" w:rsidP="009C7C2E">
            <w:pPr>
              <w:pStyle w:val="computer"/>
            </w:pPr>
            <w:r>
              <w:t xml:space="preserve"> Enter name for enclosing polygon BLN file: </w:t>
            </w:r>
            <w:r w:rsidRPr="009C7C2E">
              <w:rPr>
                <w:b/>
                <w:bCs/>
                <w:i/>
                <w:iCs/>
              </w:rPr>
              <w:t>observ_factors.bln</w:t>
            </w:r>
          </w:p>
          <w:p w14:paraId="16DCCF95" w14:textId="77777777" w:rsidR="009C7C2E" w:rsidRDefault="009C7C2E" w:rsidP="009C7C2E">
            <w:pPr>
              <w:pStyle w:val="computer"/>
            </w:pPr>
          </w:p>
          <w:p w14:paraId="3014355C" w14:textId="77777777" w:rsidR="009C7C2E" w:rsidRDefault="009C7C2E" w:rsidP="009C7C2E">
            <w:pPr>
              <w:pStyle w:val="computer"/>
            </w:pPr>
            <w:r>
              <w:t xml:space="preserve"> - file observ_factors.dat written ok.</w:t>
            </w:r>
          </w:p>
          <w:p w14:paraId="2E11EF2A" w14:textId="124FE709" w:rsidR="009C7C2E" w:rsidRDefault="009C7C2E" w:rsidP="009C7C2E">
            <w:pPr>
              <w:pStyle w:val="computer"/>
            </w:pPr>
            <w:r>
              <w:t xml:space="preserve"> - file observ_factors.bln written ok.</w:t>
            </w:r>
          </w:p>
        </w:tc>
      </w:tr>
    </w:tbl>
    <w:p w14:paraId="0FA0EE5C" w14:textId="32B3EF0B" w:rsidR="00C364AE" w:rsidRDefault="009C7C2E" w:rsidP="00B84DC6">
      <w:r>
        <w:t>The BLN file that is recorded by MF6INTFAC</w:t>
      </w:r>
      <w:r w:rsidR="00D932F9">
        <w:t xml:space="preserve"> identifies lines that</w:t>
      </w:r>
      <w:r>
        <w:t xml:space="preserve"> join model grid cell centres from which interpolation takes place to observation points.</w:t>
      </w:r>
      <w:r w:rsidR="00BD4C43">
        <w:t xml:space="preserve"> In doing this, it </w:t>
      </w:r>
      <w:r w:rsidR="00A61B18">
        <w:t>creates</w:t>
      </w:r>
      <w:r w:rsidR="00BD4C43">
        <w:t xml:space="preserve"> polygons which surround these </w:t>
      </w:r>
      <w:r w:rsidR="00D932F9">
        <w:t xml:space="preserve">observation </w:t>
      </w:r>
      <w:r w:rsidR="00BD4C43">
        <w:t>points.</w:t>
      </w:r>
      <w:r>
        <w:t xml:space="preserve"> In the present case these</w:t>
      </w:r>
      <w:r w:rsidR="00BD4C43">
        <w:t xml:space="preserve"> polygons are</w:t>
      </w:r>
      <w:r>
        <w:t xml:space="preserve"> rectangles</w:t>
      </w:r>
      <w:r w:rsidR="00BD4C43">
        <w:t xml:space="preserve"> (because the model grid is rectilinear)</w:t>
      </w:r>
      <w:r>
        <w:t xml:space="preserve">. In other cases they </w:t>
      </w:r>
      <w:r w:rsidR="00BD4C43">
        <w:t>are</w:t>
      </w:r>
      <w:r>
        <w:t xml:space="preserve"> triangles.</w:t>
      </w:r>
    </w:p>
    <w:p w14:paraId="2CA7772F" w14:textId="5D822715" w:rsidR="009C7C2E" w:rsidRDefault="009C7C2E" w:rsidP="00B84DC6">
      <w:r>
        <w:t xml:space="preserve">The MF6MOD2OBS utility can now be run. It uses the above-calculated factors to </w:t>
      </w:r>
      <w:r w:rsidR="005E78CC">
        <w:t>interpolate model outputs to the sites of observation wells. It also undertakes time-interpolation from model output times to the times at which field measurements were made. (This, of course, is more important when history-matching a transient model than when history-matching a steady-state model.) Run MF6MOD2OBS, responding to its prompts as follows.</w:t>
      </w:r>
    </w:p>
    <w:tbl>
      <w:tblPr>
        <w:tblStyle w:val="TableGrid"/>
        <w:tblW w:w="0" w:type="auto"/>
        <w:tblLook w:val="04A0" w:firstRow="1" w:lastRow="0" w:firstColumn="1" w:lastColumn="0" w:noHBand="0" w:noVBand="1"/>
      </w:tblPr>
      <w:tblGrid>
        <w:gridCol w:w="9016"/>
      </w:tblGrid>
      <w:tr w:rsidR="005E78CC" w14:paraId="02B4AC88" w14:textId="77777777" w:rsidTr="005E78CC">
        <w:trPr>
          <w:cantSplit/>
        </w:trPr>
        <w:tc>
          <w:tcPr>
            <w:tcW w:w="9016" w:type="dxa"/>
          </w:tcPr>
          <w:p w14:paraId="16D56BAD" w14:textId="3FF2F918" w:rsidR="005E78CC" w:rsidRDefault="005E78CC" w:rsidP="005E78CC">
            <w:pPr>
              <w:pStyle w:val="computer"/>
            </w:pPr>
            <w:r>
              <w:lastRenderedPageBreak/>
              <w:t>&gt; mf6mod2obs</w:t>
            </w:r>
          </w:p>
          <w:p w14:paraId="14907BF4" w14:textId="77777777" w:rsidR="005E78CC" w:rsidRDefault="005E78CC" w:rsidP="005E78CC">
            <w:pPr>
              <w:pStyle w:val="computer"/>
            </w:pPr>
          </w:p>
          <w:p w14:paraId="05F00AA6" w14:textId="77777777" w:rsidR="005E78CC" w:rsidRDefault="005E78CC" w:rsidP="005E78CC">
            <w:pPr>
              <w:pStyle w:val="computer"/>
            </w:pPr>
            <w:r>
              <w:t xml:space="preserve"> Program UMF6MOD2OBS writes a bore sample file of a time-varying</w:t>
            </w:r>
          </w:p>
          <w:p w14:paraId="64D52EF6" w14:textId="77777777" w:rsidR="005E78CC" w:rsidRDefault="005E78CC" w:rsidP="005E78CC">
            <w:pPr>
              <w:pStyle w:val="computer"/>
            </w:pPr>
            <w:r>
              <w:t xml:space="preserve">   MODFLOW6-calculated dependent variable, interpolated to the sites and</w:t>
            </w:r>
          </w:p>
          <w:p w14:paraId="61777718" w14:textId="77777777" w:rsidR="005E78CC" w:rsidRDefault="005E78CC" w:rsidP="005E78CC">
            <w:pPr>
              <w:pStyle w:val="computer"/>
            </w:pPr>
            <w:r>
              <w:t xml:space="preserve">   times supplied in an existing bore sample file.</w:t>
            </w:r>
          </w:p>
          <w:p w14:paraId="3F20CADB" w14:textId="77777777" w:rsidR="005E78CC" w:rsidRDefault="005E78CC" w:rsidP="005E78CC">
            <w:pPr>
              <w:pStyle w:val="computer"/>
            </w:pPr>
          </w:p>
          <w:p w14:paraId="6813060D" w14:textId="77777777" w:rsidR="005E78CC" w:rsidRDefault="005E78CC" w:rsidP="005E78CC">
            <w:pPr>
              <w:pStyle w:val="computer"/>
            </w:pPr>
            <w:r>
              <w:t xml:space="preserve"> Enter name of node-to-bore interpolation file: </w:t>
            </w:r>
            <w:r w:rsidRPr="00215B0E">
              <w:rPr>
                <w:b/>
                <w:bCs/>
                <w:i/>
                <w:iCs/>
              </w:rPr>
              <w:t>observ_factors.dat</w:t>
            </w:r>
          </w:p>
          <w:p w14:paraId="3CDC2067" w14:textId="77777777" w:rsidR="005E78CC" w:rsidRDefault="005E78CC" w:rsidP="005E78CC">
            <w:pPr>
              <w:pStyle w:val="computer"/>
            </w:pPr>
            <w:r>
              <w:t xml:space="preserve">  - 39 bores and associated nodal interpolation factors read from</w:t>
            </w:r>
          </w:p>
          <w:p w14:paraId="63D3D6AC" w14:textId="77777777" w:rsidR="005E78CC" w:rsidRDefault="005E78CC" w:rsidP="005E78CC">
            <w:pPr>
              <w:pStyle w:val="computer"/>
            </w:pPr>
            <w:r>
              <w:t xml:space="preserve">    node-to-bore interpolation file observ_factors.dat.</w:t>
            </w:r>
          </w:p>
          <w:p w14:paraId="50DF7AB8" w14:textId="77777777" w:rsidR="005E78CC" w:rsidRDefault="005E78CC" w:rsidP="005E78CC">
            <w:pPr>
              <w:pStyle w:val="computer"/>
            </w:pPr>
          </w:p>
          <w:p w14:paraId="2873D6D0" w14:textId="77777777" w:rsidR="005E78CC" w:rsidRDefault="005E78CC" w:rsidP="005E78CC">
            <w:pPr>
              <w:pStyle w:val="computer"/>
            </w:pPr>
            <w:r>
              <w:t xml:space="preserve"> Enter name of bore listing file: </w:t>
            </w:r>
            <w:r w:rsidRPr="00215B0E">
              <w:rPr>
                <w:b/>
                <w:bCs/>
                <w:i/>
                <w:iCs/>
              </w:rPr>
              <w:t>calibration_wells.dat</w:t>
            </w:r>
          </w:p>
          <w:p w14:paraId="7F04A799" w14:textId="77777777" w:rsidR="005E78CC" w:rsidRDefault="005E78CC" w:rsidP="005E78CC">
            <w:pPr>
              <w:pStyle w:val="computer"/>
            </w:pPr>
            <w:r>
              <w:t xml:space="preserve">  - 39 bores read from bore listing file calibration_wells.dat</w:t>
            </w:r>
          </w:p>
          <w:p w14:paraId="709EA811" w14:textId="77777777" w:rsidR="005E78CC" w:rsidRDefault="005E78CC" w:rsidP="005E78CC">
            <w:pPr>
              <w:pStyle w:val="computer"/>
            </w:pPr>
          </w:p>
          <w:p w14:paraId="11A28E63" w14:textId="77777777" w:rsidR="005E78CC" w:rsidRDefault="005E78CC" w:rsidP="005E78CC">
            <w:pPr>
              <w:pStyle w:val="computer"/>
            </w:pPr>
            <w:r>
              <w:t xml:space="preserve"> Reapportion interpolation factors if any dry/inactive nodes [y/n]? </w:t>
            </w:r>
            <w:r w:rsidRPr="00215B0E">
              <w:rPr>
                <w:b/>
                <w:bCs/>
                <w:i/>
                <w:iCs/>
              </w:rPr>
              <w:t>y</w:t>
            </w:r>
          </w:p>
          <w:p w14:paraId="243D2955" w14:textId="77777777" w:rsidR="005E78CC" w:rsidRDefault="005E78CC" w:rsidP="005E78CC">
            <w:pPr>
              <w:pStyle w:val="computer"/>
            </w:pPr>
          </w:p>
          <w:p w14:paraId="596772A6" w14:textId="77777777" w:rsidR="005E78CC" w:rsidRDefault="005E78CC" w:rsidP="005E78CC">
            <w:pPr>
              <w:pStyle w:val="computer"/>
            </w:pPr>
            <w:r>
              <w:t xml:space="preserve"> Enter name of existing bore sample file: </w:t>
            </w:r>
            <w:r w:rsidRPr="00215B0E">
              <w:rPr>
                <w:b/>
                <w:bCs/>
                <w:i/>
                <w:iCs/>
              </w:rPr>
              <w:t>observ.smp</w:t>
            </w:r>
          </w:p>
          <w:p w14:paraId="70A64329" w14:textId="77777777" w:rsidR="005E78CC" w:rsidRDefault="005E78CC" w:rsidP="005E78CC">
            <w:pPr>
              <w:pStyle w:val="computer"/>
            </w:pPr>
          </w:p>
          <w:p w14:paraId="356B7B93" w14:textId="77777777" w:rsidR="005E78CC" w:rsidRDefault="005E78CC" w:rsidP="005E78CC">
            <w:pPr>
              <w:pStyle w:val="computer"/>
            </w:pPr>
            <w:r>
              <w:t xml:space="preserve"> Enter name of binary MF6-generated file: </w:t>
            </w:r>
            <w:r w:rsidRPr="00215B0E">
              <w:rPr>
                <w:b/>
                <w:bCs/>
                <w:i/>
                <w:iCs/>
              </w:rPr>
              <w:t>gwmod.bhd</w:t>
            </w:r>
          </w:p>
          <w:p w14:paraId="77707DA8" w14:textId="77777777" w:rsidR="005E78CC" w:rsidRDefault="005E78CC" w:rsidP="005E78CC">
            <w:pPr>
              <w:pStyle w:val="computer"/>
            </w:pPr>
            <w:r>
              <w:t xml:space="preserve"> Enter value signifying inactive cells [1.0E30]: </w:t>
            </w:r>
            <w:r w:rsidRPr="00215B0E">
              <w:rPr>
                <w:b/>
                <w:bCs/>
                <w:i/>
                <w:iCs/>
              </w:rPr>
              <w:t>1e30</w:t>
            </w:r>
          </w:p>
          <w:p w14:paraId="31918C45" w14:textId="77777777" w:rsidR="005E78CC" w:rsidRDefault="005E78CC" w:rsidP="005E78CC">
            <w:pPr>
              <w:pStyle w:val="computer"/>
            </w:pPr>
            <w:r>
              <w:t xml:space="preserve"> Enter value signifying dry cells [-1.0E30]: </w:t>
            </w:r>
            <w:r w:rsidRPr="00215B0E">
              <w:rPr>
                <w:b/>
                <w:bCs/>
                <w:i/>
                <w:iCs/>
              </w:rPr>
              <w:t>1e30</w:t>
            </w:r>
          </w:p>
          <w:p w14:paraId="37BEFED2" w14:textId="77777777" w:rsidR="005E78CC" w:rsidRDefault="005E78CC" w:rsidP="005E78CC">
            <w:pPr>
              <w:pStyle w:val="computer"/>
            </w:pPr>
          </w:p>
          <w:p w14:paraId="35428A44" w14:textId="77777777" w:rsidR="005E78CC" w:rsidRDefault="005E78CC" w:rsidP="005E78CC">
            <w:pPr>
              <w:pStyle w:val="computer"/>
            </w:pPr>
            <w:r>
              <w:t xml:space="preserve"> Is the model grid structured (i.e. DIS), DISV or DISU?  [s/v/u]: </w:t>
            </w:r>
            <w:r w:rsidRPr="00215B0E">
              <w:rPr>
                <w:b/>
                <w:bCs/>
                <w:i/>
                <w:iCs/>
              </w:rPr>
              <w:t>v</w:t>
            </w:r>
          </w:p>
          <w:p w14:paraId="54BF3396" w14:textId="77777777" w:rsidR="005E78CC" w:rsidRDefault="005E78CC" w:rsidP="005E78CC">
            <w:pPr>
              <w:pStyle w:val="computer"/>
            </w:pPr>
            <w:r>
              <w:t xml:space="preserve"> How many layers in the model? </w:t>
            </w:r>
            <w:r w:rsidRPr="00215B0E">
              <w:rPr>
                <w:b/>
                <w:bCs/>
                <w:i/>
                <w:iCs/>
              </w:rPr>
              <w:t>1</w:t>
            </w:r>
          </w:p>
          <w:p w14:paraId="462AD603" w14:textId="77777777" w:rsidR="005E78CC" w:rsidRDefault="005E78CC" w:rsidP="005E78CC">
            <w:pPr>
              <w:pStyle w:val="computer"/>
            </w:pPr>
            <w:r>
              <w:t xml:space="preserve"> Enter time units used by model (yr/day/hr/min/sec) [y/d/h/m/s]: </w:t>
            </w:r>
            <w:r w:rsidRPr="00215B0E">
              <w:rPr>
                <w:b/>
                <w:bCs/>
                <w:i/>
                <w:iCs/>
              </w:rPr>
              <w:t>d</w:t>
            </w:r>
          </w:p>
          <w:p w14:paraId="746106BB" w14:textId="77777777" w:rsidR="005E78CC" w:rsidRDefault="005E78CC" w:rsidP="005E78CC">
            <w:pPr>
              <w:pStyle w:val="computer"/>
            </w:pPr>
          </w:p>
          <w:p w14:paraId="494C2560" w14:textId="77777777" w:rsidR="005E78CC" w:rsidRDefault="005E78CC" w:rsidP="005E78CC">
            <w:pPr>
              <w:pStyle w:val="computer"/>
            </w:pPr>
            <w:r>
              <w:t xml:space="preserve"> Enter simulation starting date [dd/mm/yyyy]: </w:t>
            </w:r>
            <w:r w:rsidRPr="00215B0E">
              <w:rPr>
                <w:b/>
                <w:bCs/>
                <w:i/>
                <w:iCs/>
              </w:rPr>
              <w:t>1/1/2023</w:t>
            </w:r>
          </w:p>
          <w:p w14:paraId="0942AE04" w14:textId="77777777" w:rsidR="005E78CC" w:rsidRDefault="005E78CC" w:rsidP="005E78CC">
            <w:pPr>
              <w:pStyle w:val="computer"/>
            </w:pPr>
            <w:r>
              <w:t xml:space="preserve"> Enter simulation starting time [hh:mm:ss]: </w:t>
            </w:r>
            <w:r w:rsidRPr="00215B0E">
              <w:rPr>
                <w:b/>
                <w:bCs/>
                <w:i/>
                <w:iCs/>
              </w:rPr>
              <w:t>0:0:0</w:t>
            </w:r>
          </w:p>
          <w:p w14:paraId="5E1A96A2" w14:textId="77777777" w:rsidR="005E78CC" w:rsidRDefault="005E78CC" w:rsidP="005E78CC">
            <w:pPr>
              <w:pStyle w:val="computer"/>
            </w:pPr>
          </w:p>
          <w:p w14:paraId="3D11B41F" w14:textId="77777777" w:rsidR="005E78CC" w:rsidRDefault="005E78CC" w:rsidP="005E78CC">
            <w:pPr>
              <w:pStyle w:val="computer"/>
            </w:pPr>
          </w:p>
          <w:p w14:paraId="6B37D8FC" w14:textId="77777777" w:rsidR="005E78CC" w:rsidRDefault="005E78CC" w:rsidP="005E78CC">
            <w:pPr>
              <w:pStyle w:val="computer"/>
            </w:pPr>
            <w:r>
              <w:t xml:space="preserve"> If a sample time does not lie between model output times, or if there is</w:t>
            </w:r>
          </w:p>
          <w:p w14:paraId="588C1F93" w14:textId="77777777" w:rsidR="005E78CC" w:rsidRDefault="005E78CC" w:rsidP="005E78CC">
            <w:pPr>
              <w:pStyle w:val="computer"/>
            </w:pPr>
            <w:r>
              <w:t xml:space="preserve">   only one model output time, value at the sample time can equal that at</w:t>
            </w:r>
          </w:p>
          <w:p w14:paraId="12A43720" w14:textId="77777777" w:rsidR="005E78CC" w:rsidRDefault="005E78CC" w:rsidP="005E78CC">
            <w:pPr>
              <w:pStyle w:val="computer"/>
            </w:pPr>
            <w:r>
              <w:t xml:space="preserve">   nearest model output time:-</w:t>
            </w:r>
          </w:p>
          <w:p w14:paraId="40E38F9B" w14:textId="77777777" w:rsidR="005E78CC" w:rsidRDefault="005E78CC" w:rsidP="005E78CC">
            <w:pPr>
              <w:pStyle w:val="computer"/>
            </w:pPr>
            <w:r>
              <w:t xml:space="preserve">   Enter extrapolation limit in days (fractional if necessary): </w:t>
            </w:r>
            <w:r w:rsidRPr="00215B0E">
              <w:rPr>
                <w:b/>
                <w:bCs/>
                <w:i/>
                <w:iCs/>
              </w:rPr>
              <w:t>5</w:t>
            </w:r>
          </w:p>
          <w:p w14:paraId="750903FF" w14:textId="77777777" w:rsidR="005E78CC" w:rsidRDefault="005E78CC" w:rsidP="005E78CC">
            <w:pPr>
              <w:pStyle w:val="computer"/>
            </w:pPr>
          </w:p>
          <w:p w14:paraId="75EB53E8" w14:textId="77777777" w:rsidR="005E78CC" w:rsidRDefault="005E78CC" w:rsidP="005E78CC">
            <w:pPr>
              <w:pStyle w:val="computer"/>
            </w:pPr>
            <w:r>
              <w:t xml:space="preserve"> Enter name for bore sample output file: </w:t>
            </w:r>
            <w:r w:rsidRPr="00215B0E">
              <w:rPr>
                <w:b/>
                <w:bCs/>
                <w:i/>
                <w:iCs/>
              </w:rPr>
              <w:t>model.smp</w:t>
            </w:r>
          </w:p>
          <w:p w14:paraId="4CC02768" w14:textId="5FFED84D" w:rsidR="005E78CC" w:rsidRDefault="005E78CC" w:rsidP="005E78CC">
            <w:pPr>
              <w:pStyle w:val="computer"/>
              <w:spacing w:after="60"/>
            </w:pPr>
            <w:r>
              <w:t xml:space="preserve"> - bore sample file model.smp written ok.</w:t>
            </w:r>
          </w:p>
        </w:tc>
      </w:tr>
    </w:tbl>
    <w:p w14:paraId="36F56F7F" w14:textId="5DE09661" w:rsidR="005E78CC" w:rsidRDefault="00BD4C43" w:rsidP="00B84DC6">
      <w:r>
        <w:t xml:space="preserve">MF6MOD2OBS writes a </w:t>
      </w:r>
      <w:r w:rsidR="00B5173B">
        <w:t>site sample file</w:t>
      </w:r>
      <w:r>
        <w:t xml:space="preserve"> named</w:t>
      </w:r>
      <w:r w:rsidR="00B5173B">
        <w:t xml:space="preserve"> </w:t>
      </w:r>
      <w:r w:rsidR="00B5173B">
        <w:rPr>
          <w:i/>
          <w:iCs/>
        </w:rPr>
        <w:t>model.smp</w:t>
      </w:r>
      <w:r w:rsidR="00D932F9">
        <w:t>. As stated previously, this</w:t>
      </w:r>
      <w:r>
        <w:t xml:space="preserve"> </w:t>
      </w:r>
      <w:r w:rsidR="00B5173B">
        <w:t xml:space="preserve">is the model-generated counterpart to </w:t>
      </w:r>
      <w:r w:rsidR="00B5173B">
        <w:rPr>
          <w:i/>
          <w:iCs/>
        </w:rPr>
        <w:t>observ.smp</w:t>
      </w:r>
      <w:r w:rsidR="00B5173B">
        <w:t>. (Actually head values</w:t>
      </w:r>
      <w:r>
        <w:t xml:space="preserve"> in these two files</w:t>
      </w:r>
      <w:r w:rsidR="00B5173B">
        <w:t xml:space="preserve"> are </w:t>
      </w:r>
      <w:r>
        <w:t>quite</w:t>
      </w:r>
      <w:r w:rsidR="00B5173B">
        <w:t xml:space="preserve"> similar</w:t>
      </w:r>
      <w:r>
        <w:t>. This is</w:t>
      </w:r>
      <w:r w:rsidR="00B5173B">
        <w:t xml:space="preserve"> because “observed </w:t>
      </w:r>
      <w:r w:rsidR="00D932F9">
        <w:t>heads</w:t>
      </w:r>
      <w:r w:rsidR="00B5173B">
        <w:t>”</w:t>
      </w:r>
      <w:r>
        <w:t xml:space="preserve"> recorded in file </w:t>
      </w:r>
      <w:r>
        <w:rPr>
          <w:i/>
          <w:iCs/>
        </w:rPr>
        <w:t>observ.smp</w:t>
      </w:r>
      <w:r w:rsidR="00B5173B">
        <w:t xml:space="preserve"> were generated using the parameter fields that we have been </w:t>
      </w:r>
      <w:r>
        <w:t>employing</w:t>
      </w:r>
      <w:r w:rsidR="00B5173B">
        <w:t xml:space="preserve"> to date. This will not normally be the case, however.)</w:t>
      </w:r>
    </w:p>
    <w:p w14:paraId="1861C47B" w14:textId="180E25A9" w:rsidR="00550CC1" w:rsidRDefault="00550CC1" w:rsidP="00B84DC6">
      <w:r>
        <w:t xml:space="preserve">The above keyboard responses to MF6MOD2OBS’s prompts have been recorded in a file named </w:t>
      </w:r>
      <w:r>
        <w:rPr>
          <w:i/>
          <w:iCs/>
        </w:rPr>
        <w:t>mf6mod2obs.in</w:t>
      </w:r>
      <w:r>
        <w:t>. Hence the running of MF6MOD2OBS can be automated using the</w:t>
      </w:r>
      <w:r w:rsidR="00E427D2">
        <w:t xml:space="preserve"> following</w:t>
      </w:r>
      <w:r>
        <w:t xml:space="preserve"> command.</w:t>
      </w:r>
    </w:p>
    <w:tbl>
      <w:tblPr>
        <w:tblStyle w:val="TableGrid"/>
        <w:tblW w:w="0" w:type="auto"/>
        <w:tblLook w:val="04A0" w:firstRow="1" w:lastRow="0" w:firstColumn="1" w:lastColumn="0" w:noHBand="0" w:noVBand="1"/>
      </w:tblPr>
      <w:tblGrid>
        <w:gridCol w:w="9016"/>
      </w:tblGrid>
      <w:tr w:rsidR="00550CC1" w14:paraId="065860D8" w14:textId="77777777" w:rsidTr="00550CC1">
        <w:trPr>
          <w:cantSplit/>
        </w:trPr>
        <w:tc>
          <w:tcPr>
            <w:tcW w:w="9016" w:type="dxa"/>
          </w:tcPr>
          <w:p w14:paraId="74F2168F" w14:textId="4A9EE4FA" w:rsidR="00550CC1" w:rsidRDefault="00550CC1" w:rsidP="00550CC1">
            <w:pPr>
              <w:pStyle w:val="computer"/>
              <w:spacing w:after="60"/>
            </w:pPr>
            <w:r>
              <w:t xml:space="preserve">&gt; </w:t>
            </w:r>
            <w:r w:rsidRPr="00BD4C43">
              <w:rPr>
                <w:b/>
                <w:bCs/>
                <w:i/>
                <w:iCs/>
              </w:rPr>
              <w:t>mf6mod2obs &lt; mf6mod2obs.in</w:t>
            </w:r>
          </w:p>
        </w:tc>
      </w:tr>
    </w:tbl>
    <w:p w14:paraId="74AA6802" w14:textId="4E0C6D94" w:rsidR="00550CC1" w:rsidRDefault="00A36A8A" w:rsidP="00A36A8A">
      <w:pPr>
        <w:pStyle w:val="Heading3"/>
      </w:pPr>
      <w:bookmarkStart w:id="32" w:name="_Toc155037971"/>
      <w:r>
        <w:t>5.3.</w:t>
      </w:r>
      <w:r w:rsidR="001E5297">
        <w:t>3</w:t>
      </w:r>
      <w:r>
        <w:t xml:space="preserve"> Adding Observations to the PEST Control File</w:t>
      </w:r>
      <w:bookmarkEnd w:id="32"/>
    </w:p>
    <w:p w14:paraId="11297AE9" w14:textId="759A9D80" w:rsidR="00A36A8A" w:rsidRDefault="00BD4C43" w:rsidP="00A36A8A">
      <w:r>
        <w:t>T</w:t>
      </w:r>
      <w:r w:rsidR="00A36A8A">
        <w:t>asks that await us are as follows:</w:t>
      </w:r>
    </w:p>
    <w:p w14:paraId="4A891B6A" w14:textId="187435E0" w:rsidR="00A36A8A" w:rsidRDefault="00A36A8A" w:rsidP="00A36A8A">
      <w:pPr>
        <w:pStyle w:val="ListParagraph"/>
        <w:numPr>
          <w:ilvl w:val="0"/>
          <w:numId w:val="4"/>
        </w:numPr>
      </w:pPr>
      <w:r>
        <w:t xml:space="preserve">Creation of an instruction file to read the model output file </w:t>
      </w:r>
      <w:r>
        <w:rPr>
          <w:i/>
          <w:iCs/>
        </w:rPr>
        <w:t>model.</w:t>
      </w:r>
      <w:r w:rsidR="00D932F9">
        <w:rPr>
          <w:i/>
          <w:iCs/>
        </w:rPr>
        <w:t>smp</w:t>
      </w:r>
      <w:r>
        <w:t>.</w:t>
      </w:r>
    </w:p>
    <w:p w14:paraId="1160EDBB" w14:textId="11D52748" w:rsidR="00A36A8A" w:rsidRDefault="00A36A8A" w:rsidP="00A36A8A">
      <w:pPr>
        <w:pStyle w:val="ListParagraph"/>
        <w:numPr>
          <w:ilvl w:val="0"/>
          <w:numId w:val="4"/>
        </w:numPr>
      </w:pPr>
      <w:r>
        <w:t xml:space="preserve">Addition of measurements contained in file </w:t>
      </w:r>
      <w:r>
        <w:rPr>
          <w:i/>
          <w:iCs/>
        </w:rPr>
        <w:t>observ.smp</w:t>
      </w:r>
      <w:r>
        <w:t xml:space="preserve"> to the PEST control file </w:t>
      </w:r>
      <w:r>
        <w:rPr>
          <w:i/>
          <w:iCs/>
        </w:rPr>
        <w:t>case.pst</w:t>
      </w:r>
      <w:r>
        <w:t xml:space="preserve"> which </w:t>
      </w:r>
      <w:r w:rsidR="00BD4C43">
        <w:t>TPL2PST has</w:t>
      </w:r>
      <w:r w:rsidR="00D932F9">
        <w:t xml:space="preserve"> just</w:t>
      </w:r>
      <w:r w:rsidR="00BD4C43">
        <w:t xml:space="preserve"> built for us</w:t>
      </w:r>
      <w:r>
        <w:t>.</w:t>
      </w:r>
    </w:p>
    <w:p w14:paraId="6C43E077" w14:textId="2590476E" w:rsidR="00A36A8A" w:rsidRDefault="00A36A8A" w:rsidP="00A36A8A">
      <w:pPr>
        <w:pStyle w:val="ListParagraph"/>
        <w:numPr>
          <w:ilvl w:val="0"/>
          <w:numId w:val="4"/>
        </w:numPr>
      </w:pPr>
      <w:r>
        <w:t xml:space="preserve">Creation of a batch file which PEST </w:t>
      </w:r>
      <w:r w:rsidR="00D932F9">
        <w:t>can</w:t>
      </w:r>
      <w:r>
        <w:t xml:space="preserve"> run as the model. </w:t>
      </w:r>
    </w:p>
    <w:p w14:paraId="393DE2FE" w14:textId="25BECC92" w:rsidR="00A36A8A" w:rsidRDefault="00A36A8A" w:rsidP="00A36A8A">
      <w:r>
        <w:t>Of course</w:t>
      </w:r>
      <w:r w:rsidR="00D932F9">
        <w:t>,</w:t>
      </w:r>
      <w:r>
        <w:t xml:space="preserve"> there </w:t>
      </w:r>
      <w:r w:rsidR="00D932F9">
        <w:t>are often</w:t>
      </w:r>
      <w:r>
        <w:t xml:space="preserve"> other tasks</w:t>
      </w:r>
      <w:r w:rsidR="00D932F9">
        <w:t xml:space="preserve"> to do</w:t>
      </w:r>
      <w:r>
        <w:t xml:space="preserve"> as well (for example making sure that weights in the PEST control file are correct). However the above tasks</w:t>
      </w:r>
      <w:r w:rsidR="00BD4C43">
        <w:t xml:space="preserve"> are the minimum</w:t>
      </w:r>
      <w:r w:rsidR="00D932F9">
        <w:t xml:space="preserve"> required for</w:t>
      </w:r>
      <w:r>
        <w:t xml:space="preserve"> our PEST input dataset </w:t>
      </w:r>
      <w:r w:rsidR="00D932F9">
        <w:t>to be acceptable to</w:t>
      </w:r>
      <w:r>
        <w:t xml:space="preserve"> PEST.</w:t>
      </w:r>
    </w:p>
    <w:p w14:paraId="27C1EF47" w14:textId="297B9E34" w:rsidR="00A36A8A" w:rsidRDefault="00A36A8A" w:rsidP="00A36A8A">
      <w:r>
        <w:t>The first two of the above tasks can be</w:t>
      </w:r>
      <w:r w:rsidR="00EB3072">
        <w:t xml:space="preserve"> </w:t>
      </w:r>
      <w:r w:rsidR="00D932F9">
        <w:t>completed</w:t>
      </w:r>
      <w:r>
        <w:t xml:space="preserve"> using the PESTPREP2 utility from the Groundwater Utility Suite. Run PESTPREP2, responding to its prompts as follows.</w:t>
      </w:r>
    </w:p>
    <w:tbl>
      <w:tblPr>
        <w:tblStyle w:val="TableGrid"/>
        <w:tblW w:w="0" w:type="auto"/>
        <w:tblLook w:val="04A0" w:firstRow="1" w:lastRow="0" w:firstColumn="1" w:lastColumn="0" w:noHBand="0" w:noVBand="1"/>
      </w:tblPr>
      <w:tblGrid>
        <w:gridCol w:w="9016"/>
      </w:tblGrid>
      <w:tr w:rsidR="00911752" w14:paraId="2CB6D5FD" w14:textId="77777777" w:rsidTr="00911752">
        <w:trPr>
          <w:cantSplit/>
        </w:trPr>
        <w:tc>
          <w:tcPr>
            <w:tcW w:w="9016" w:type="dxa"/>
          </w:tcPr>
          <w:p w14:paraId="30F2E30C" w14:textId="02535401" w:rsidR="00911752" w:rsidRDefault="00911752" w:rsidP="00911752">
            <w:pPr>
              <w:pStyle w:val="computer"/>
            </w:pPr>
            <w:r>
              <w:lastRenderedPageBreak/>
              <w:t xml:space="preserve">&gt; </w:t>
            </w:r>
            <w:r w:rsidRPr="00911752">
              <w:rPr>
                <w:b/>
                <w:bCs/>
                <w:i/>
                <w:iCs/>
              </w:rPr>
              <w:t>pestprep2</w:t>
            </w:r>
          </w:p>
          <w:p w14:paraId="70FCFF99" w14:textId="77777777" w:rsidR="00911752" w:rsidRDefault="00911752" w:rsidP="00911752">
            <w:pPr>
              <w:pStyle w:val="computer"/>
            </w:pPr>
          </w:p>
          <w:p w14:paraId="34E69249" w14:textId="77777777" w:rsidR="00911752" w:rsidRDefault="00911752" w:rsidP="00911752">
            <w:pPr>
              <w:pStyle w:val="computer"/>
            </w:pPr>
            <w:r>
              <w:t xml:space="preserve"> Program PESTPREP2 adds observations to an existing PEST input dataset. These</w:t>
            </w:r>
          </w:p>
          <w:p w14:paraId="0C86BE2F" w14:textId="77777777" w:rsidR="00911752" w:rsidRDefault="00911752" w:rsidP="00911752">
            <w:pPr>
              <w:pStyle w:val="computer"/>
            </w:pPr>
            <w:r>
              <w:t xml:space="preserve">   observation are based on a bore sample file prepared by MOD2OBS or SMP2SMP.</w:t>
            </w:r>
          </w:p>
          <w:p w14:paraId="283AC560" w14:textId="77777777" w:rsidR="00911752" w:rsidRDefault="00911752" w:rsidP="00911752">
            <w:pPr>
              <w:pStyle w:val="computer"/>
            </w:pPr>
          </w:p>
          <w:p w14:paraId="71B2C578" w14:textId="77777777" w:rsidR="00911752" w:rsidRDefault="00911752" w:rsidP="00911752">
            <w:pPr>
              <w:pStyle w:val="computer"/>
            </w:pPr>
            <w:r>
              <w:t xml:space="preserve"> Enter name of observation bore sample file: </w:t>
            </w:r>
            <w:r w:rsidRPr="00911752">
              <w:rPr>
                <w:b/>
                <w:bCs/>
                <w:i/>
                <w:iCs/>
              </w:rPr>
              <w:t>observ.smp</w:t>
            </w:r>
          </w:p>
          <w:p w14:paraId="724E8560" w14:textId="77777777" w:rsidR="00911752" w:rsidRDefault="00911752" w:rsidP="00911752">
            <w:pPr>
              <w:pStyle w:val="computer"/>
            </w:pPr>
            <w:r>
              <w:t xml:space="preserve"> Enter name of    model    bore sample file: </w:t>
            </w:r>
            <w:r w:rsidRPr="00911752">
              <w:rPr>
                <w:b/>
                <w:bCs/>
                <w:i/>
                <w:iCs/>
              </w:rPr>
              <w:t>model.smp</w:t>
            </w:r>
          </w:p>
          <w:p w14:paraId="495FAC96" w14:textId="77777777" w:rsidR="00911752" w:rsidRDefault="00911752" w:rsidP="00911752">
            <w:pPr>
              <w:pStyle w:val="computer"/>
            </w:pPr>
          </w:p>
          <w:p w14:paraId="766CC1F1" w14:textId="2FDCC346" w:rsidR="00911752" w:rsidRDefault="00911752" w:rsidP="00911752">
            <w:pPr>
              <w:pStyle w:val="computer"/>
            </w:pPr>
            <w:r>
              <w:t xml:space="preserve"> Enter prefix for new observation names (8 chars or less):</w:t>
            </w:r>
            <w:r w:rsidRPr="00911752">
              <w:rPr>
                <w:b/>
                <w:bCs/>
                <w:i/>
                <w:iCs/>
              </w:rPr>
              <w:t xml:space="preserve"> &lt;Enter&gt;</w:t>
            </w:r>
          </w:p>
          <w:p w14:paraId="45593762" w14:textId="77777777" w:rsidR="00911752" w:rsidRDefault="00911752" w:rsidP="00911752">
            <w:pPr>
              <w:pStyle w:val="computer"/>
            </w:pPr>
            <w:r>
              <w:t xml:space="preserve"> Use numbers or bore identifiers for rest of observation names?  [n/b]: </w:t>
            </w:r>
            <w:r w:rsidRPr="00911752">
              <w:rPr>
                <w:b/>
                <w:bCs/>
                <w:i/>
                <w:iCs/>
              </w:rPr>
              <w:t>b</w:t>
            </w:r>
          </w:p>
          <w:p w14:paraId="0AAE75C2" w14:textId="77777777" w:rsidR="00911752" w:rsidRDefault="00911752" w:rsidP="00911752">
            <w:pPr>
              <w:pStyle w:val="computer"/>
            </w:pPr>
            <w:r>
              <w:t xml:space="preserve"> Use first 18 or last 18 characters of bore identifier?  [f/l]: </w:t>
            </w:r>
            <w:r w:rsidRPr="00911752">
              <w:rPr>
                <w:b/>
                <w:bCs/>
                <w:i/>
                <w:iCs/>
              </w:rPr>
              <w:t>f</w:t>
            </w:r>
          </w:p>
          <w:p w14:paraId="61E84E12" w14:textId="77777777" w:rsidR="00911752" w:rsidRDefault="00911752" w:rsidP="00911752">
            <w:pPr>
              <w:pStyle w:val="computer"/>
            </w:pPr>
            <w:r>
              <w:t xml:space="preserve"> Enter name for new observation group: </w:t>
            </w:r>
            <w:r w:rsidRPr="00911752">
              <w:rPr>
                <w:b/>
                <w:bCs/>
                <w:i/>
                <w:iCs/>
              </w:rPr>
              <w:t>heads</w:t>
            </w:r>
          </w:p>
          <w:p w14:paraId="2807E407" w14:textId="77777777" w:rsidR="00911752" w:rsidRDefault="00911752" w:rsidP="00911752">
            <w:pPr>
              <w:pStyle w:val="computer"/>
            </w:pPr>
          </w:p>
          <w:p w14:paraId="51C3B210" w14:textId="77777777" w:rsidR="00911752" w:rsidRDefault="00911752" w:rsidP="00911752">
            <w:pPr>
              <w:pStyle w:val="computer"/>
            </w:pPr>
            <w:r>
              <w:t xml:space="preserve"> Enter name for instruction file: </w:t>
            </w:r>
            <w:r w:rsidRPr="00911752">
              <w:rPr>
                <w:b/>
                <w:bCs/>
                <w:i/>
                <w:iCs/>
              </w:rPr>
              <w:t>model.ins</w:t>
            </w:r>
          </w:p>
          <w:p w14:paraId="5B9301A1" w14:textId="77777777" w:rsidR="00911752" w:rsidRDefault="00911752" w:rsidP="00911752">
            <w:pPr>
              <w:pStyle w:val="computer"/>
            </w:pPr>
            <w:r>
              <w:t xml:space="preserve"> - file model.ins written ok.</w:t>
            </w:r>
          </w:p>
          <w:p w14:paraId="31B253F5" w14:textId="77777777" w:rsidR="00911752" w:rsidRDefault="00911752" w:rsidP="00911752">
            <w:pPr>
              <w:pStyle w:val="computer"/>
            </w:pPr>
          </w:p>
          <w:p w14:paraId="214BA902" w14:textId="77777777" w:rsidR="00911752" w:rsidRDefault="00911752" w:rsidP="00911752">
            <w:pPr>
              <w:pStyle w:val="computer"/>
            </w:pPr>
            <w:r>
              <w:t xml:space="preserve"> Enter name of existing PEST control file: </w:t>
            </w:r>
            <w:r w:rsidRPr="00911752">
              <w:rPr>
                <w:b/>
                <w:bCs/>
                <w:i/>
                <w:iCs/>
              </w:rPr>
              <w:t>case.pst</w:t>
            </w:r>
          </w:p>
          <w:p w14:paraId="6E9F84BF" w14:textId="77777777" w:rsidR="00911752" w:rsidRDefault="00911752" w:rsidP="00911752">
            <w:pPr>
              <w:pStyle w:val="computer"/>
            </w:pPr>
            <w:r>
              <w:t xml:space="preserve"> Enter name for new PEST control file: </w:t>
            </w:r>
            <w:r w:rsidRPr="00911752">
              <w:rPr>
                <w:b/>
                <w:bCs/>
                <w:i/>
                <w:iCs/>
              </w:rPr>
              <w:t>case1.pst</w:t>
            </w:r>
          </w:p>
          <w:p w14:paraId="78B4771D" w14:textId="77777777" w:rsidR="00911752" w:rsidRDefault="00911752" w:rsidP="00911752">
            <w:pPr>
              <w:pStyle w:val="computer"/>
            </w:pPr>
          </w:p>
          <w:p w14:paraId="3E4A8ABF" w14:textId="77777777" w:rsidR="00911752" w:rsidRDefault="00911752" w:rsidP="00911752">
            <w:pPr>
              <w:pStyle w:val="computer"/>
            </w:pPr>
            <w:r>
              <w:t xml:space="preserve"> - file case.pst read ok.</w:t>
            </w:r>
          </w:p>
          <w:p w14:paraId="400F798C" w14:textId="4CB99AED" w:rsidR="00911752" w:rsidRDefault="00911752" w:rsidP="00911752">
            <w:pPr>
              <w:pStyle w:val="computer"/>
            </w:pPr>
            <w:r>
              <w:t xml:space="preserve"> - file case1.pst written ok.</w:t>
            </w:r>
          </w:p>
        </w:tc>
      </w:tr>
    </w:tbl>
    <w:p w14:paraId="53BE4DE7" w14:textId="6FB1C0A6" w:rsidR="00A36A8A" w:rsidRDefault="00EC7F00" w:rsidP="00A36A8A">
      <w:r>
        <w:t xml:space="preserve">Inspect file </w:t>
      </w:r>
      <w:r>
        <w:rPr>
          <w:i/>
          <w:iCs/>
        </w:rPr>
        <w:t>case1.pst</w:t>
      </w:r>
      <w:r>
        <w:t xml:space="preserve"> to see what </w:t>
      </w:r>
      <w:r w:rsidR="00EB3072">
        <w:t>PESTPREP2</w:t>
      </w:r>
      <w:r>
        <w:t xml:space="preserve"> </w:t>
      </w:r>
      <w:r w:rsidR="00EB3072">
        <w:t>has</w:t>
      </w:r>
      <w:r>
        <w:t xml:space="preserve"> just done. The PEST file looks complete! However there is one thing missing. Run PESTCHEK to tell you what it is.</w:t>
      </w:r>
    </w:p>
    <w:tbl>
      <w:tblPr>
        <w:tblStyle w:val="TableGrid"/>
        <w:tblW w:w="0" w:type="auto"/>
        <w:tblLook w:val="04A0" w:firstRow="1" w:lastRow="0" w:firstColumn="1" w:lastColumn="0" w:noHBand="0" w:noVBand="1"/>
      </w:tblPr>
      <w:tblGrid>
        <w:gridCol w:w="9016"/>
      </w:tblGrid>
      <w:tr w:rsidR="00EC7F00" w14:paraId="301F4520" w14:textId="77777777" w:rsidTr="00EC7F00">
        <w:tc>
          <w:tcPr>
            <w:tcW w:w="9016" w:type="dxa"/>
          </w:tcPr>
          <w:p w14:paraId="73CA39FB" w14:textId="40CED175" w:rsidR="00EC7F00" w:rsidRDefault="00EC7F00" w:rsidP="00EC7F00">
            <w:pPr>
              <w:pStyle w:val="computer"/>
              <w:spacing w:after="60"/>
            </w:pPr>
            <w:r>
              <w:t xml:space="preserve">&gt; </w:t>
            </w:r>
            <w:r w:rsidRPr="00EB3072">
              <w:rPr>
                <w:b/>
                <w:bCs/>
                <w:i/>
                <w:iCs/>
              </w:rPr>
              <w:t>pestchek case1</w:t>
            </w:r>
          </w:p>
        </w:tc>
      </w:tr>
    </w:tbl>
    <w:p w14:paraId="654BA1B2" w14:textId="064C3125" w:rsidR="00EC7F00" w:rsidRDefault="00EB3072" w:rsidP="00A36A8A">
      <w:r>
        <w:t>T</w:t>
      </w:r>
      <w:r w:rsidR="00EC7F00">
        <w:t>he PEST control file</w:t>
      </w:r>
      <w:r>
        <w:t xml:space="preserve"> needs a model command line</w:t>
      </w:r>
      <w:r w:rsidR="00EC7F00">
        <w:t xml:space="preserve">. </w:t>
      </w:r>
      <w:r>
        <w:t xml:space="preserve">Before providing this command, we will </w:t>
      </w:r>
      <w:r w:rsidR="00EC7F00">
        <w:t>create the model batch file.</w:t>
      </w:r>
    </w:p>
    <w:p w14:paraId="236BA35C" w14:textId="72FAF5C6" w:rsidR="00EC7F00" w:rsidRDefault="00EC7F00" w:rsidP="00EC7F00">
      <w:pPr>
        <w:pStyle w:val="Heading2"/>
      </w:pPr>
      <w:bookmarkStart w:id="33" w:name="_Toc155037972"/>
      <w:r>
        <w:t>5.4 The Model Batch File</w:t>
      </w:r>
      <w:bookmarkEnd w:id="33"/>
    </w:p>
    <w:p w14:paraId="28B96AFB" w14:textId="5EB87C71" w:rsidR="00EC7F00" w:rsidRDefault="00820AE2" w:rsidP="00EC7F00">
      <w:r>
        <w:t xml:space="preserve">The model that is run by PEST must have three components. </w:t>
      </w:r>
      <w:r w:rsidR="00445D8D">
        <w:t xml:space="preserve">One of these is </w:t>
      </w:r>
      <w:r>
        <w:t xml:space="preserve">the simulator itself (i.e. MODFLOW 6). </w:t>
      </w:r>
      <w:r w:rsidR="00445D8D">
        <w:t>However, p</w:t>
      </w:r>
      <w:r>
        <w:t xml:space="preserve">rior to MODFLOW 6, PLPROC must be run in order for </w:t>
      </w:r>
      <w:r w:rsidR="00D932F9">
        <w:t>MODFLOW 6</w:t>
      </w:r>
      <w:r>
        <w:t xml:space="preserve"> input files to reflect current</w:t>
      </w:r>
      <w:r w:rsidR="00445D8D">
        <w:t xml:space="preserve"> parameter</w:t>
      </w:r>
      <w:r>
        <w:t xml:space="preserve"> values</w:t>
      </w:r>
      <w:r w:rsidR="00445D8D">
        <w:t xml:space="preserve"> supplied by PEST</w:t>
      </w:r>
      <w:r>
        <w:t>. (There is only one</w:t>
      </w:r>
      <w:r w:rsidR="00445D8D">
        <w:t xml:space="preserve"> MODFLOW 6</w:t>
      </w:r>
      <w:r>
        <w:t xml:space="preserve"> input file that is affected by</w:t>
      </w:r>
      <w:r w:rsidR="00D932F9">
        <w:t xml:space="preserve"> these</w:t>
      </w:r>
      <w:r>
        <w:t xml:space="preserve"> parameters in the present case; this is file </w:t>
      </w:r>
      <w:r w:rsidRPr="00820AE2">
        <w:rPr>
          <w:i/>
          <w:iCs/>
        </w:rPr>
        <w:t>kh.dat</w:t>
      </w:r>
      <w:r>
        <w:t xml:space="preserve">.) </w:t>
      </w:r>
      <w:r w:rsidR="001D08D7">
        <w:t xml:space="preserve">After </w:t>
      </w:r>
      <w:r w:rsidR="00B13ED7">
        <w:t>MODFLOW 6</w:t>
      </w:r>
      <w:r w:rsidR="001D08D7">
        <w:t xml:space="preserve"> </w:t>
      </w:r>
      <w:r w:rsidR="00445D8D">
        <w:t>has been</w:t>
      </w:r>
      <w:r w:rsidR="001D08D7">
        <w:t xml:space="preserve"> run, MF6MOD2OBS must be run to undertake temporal and spatial interpolation to</w:t>
      </w:r>
      <w:r w:rsidR="00445D8D">
        <w:t xml:space="preserve"> measurement</w:t>
      </w:r>
      <w:r w:rsidR="001D08D7">
        <w:t xml:space="preserve"> times and </w:t>
      </w:r>
      <w:r w:rsidR="00445D8D">
        <w:t>sites</w:t>
      </w:r>
      <w:r w:rsidR="001D08D7">
        <w:t>.</w:t>
      </w:r>
    </w:p>
    <w:p w14:paraId="2533E884" w14:textId="668AE1ED" w:rsidR="001D08D7" w:rsidRDefault="001D08D7" w:rsidP="00EC7F00">
      <w:r>
        <w:t xml:space="preserve">The entire model is encapsulated in file </w:t>
      </w:r>
      <w:r>
        <w:rPr>
          <w:i/>
          <w:iCs/>
        </w:rPr>
        <w:t>model.bat</w:t>
      </w:r>
      <w:r>
        <w:t xml:space="preserve">. </w:t>
      </w:r>
      <w:r w:rsidR="00B13ED7">
        <w:t>This file has been prepared; it</w:t>
      </w:r>
      <w:r>
        <w:t xml:space="preserve"> is reproduced below.</w:t>
      </w:r>
    </w:p>
    <w:tbl>
      <w:tblPr>
        <w:tblStyle w:val="TableGrid"/>
        <w:tblW w:w="0" w:type="auto"/>
        <w:tblLook w:val="04A0" w:firstRow="1" w:lastRow="0" w:firstColumn="1" w:lastColumn="0" w:noHBand="0" w:noVBand="1"/>
      </w:tblPr>
      <w:tblGrid>
        <w:gridCol w:w="9016"/>
      </w:tblGrid>
      <w:tr w:rsidR="001D08D7" w14:paraId="35DB1232" w14:textId="77777777" w:rsidTr="001D08D7">
        <w:trPr>
          <w:cantSplit/>
        </w:trPr>
        <w:tc>
          <w:tcPr>
            <w:tcW w:w="9016" w:type="dxa"/>
          </w:tcPr>
          <w:p w14:paraId="675A7AF6" w14:textId="77777777" w:rsidR="001D08D7" w:rsidRDefault="001D08D7" w:rsidP="001D08D7">
            <w:pPr>
              <w:pStyle w:val="computer"/>
            </w:pPr>
            <w:r>
              <w:t>REM Delete intermediary files</w:t>
            </w:r>
          </w:p>
          <w:p w14:paraId="152C295A" w14:textId="77777777" w:rsidR="001D08D7" w:rsidRDefault="001D08D7" w:rsidP="001D08D7">
            <w:pPr>
              <w:pStyle w:val="computer"/>
            </w:pPr>
          </w:p>
          <w:p w14:paraId="5A3B3072" w14:textId="77777777" w:rsidR="001D08D7" w:rsidRDefault="001D08D7" w:rsidP="001D08D7">
            <w:pPr>
              <w:pStyle w:val="computer"/>
            </w:pPr>
            <w:r>
              <w:t>del kh.dat</w:t>
            </w:r>
          </w:p>
          <w:p w14:paraId="2BBE5B95" w14:textId="77777777" w:rsidR="001D08D7" w:rsidRDefault="001D08D7" w:rsidP="001D08D7">
            <w:pPr>
              <w:pStyle w:val="computer"/>
            </w:pPr>
            <w:r>
              <w:t>del gwmod.bhd</w:t>
            </w:r>
          </w:p>
          <w:p w14:paraId="40CC389F" w14:textId="77777777" w:rsidR="001D08D7" w:rsidRDefault="001D08D7" w:rsidP="001D08D7">
            <w:pPr>
              <w:pStyle w:val="computer"/>
            </w:pPr>
          </w:p>
          <w:p w14:paraId="75A50F43" w14:textId="77777777" w:rsidR="001D08D7" w:rsidRDefault="001D08D7" w:rsidP="001D08D7">
            <w:pPr>
              <w:pStyle w:val="computer"/>
            </w:pPr>
            <w:r>
              <w:t>REM Run the executables</w:t>
            </w:r>
          </w:p>
          <w:p w14:paraId="584785EF" w14:textId="77777777" w:rsidR="001D08D7" w:rsidRDefault="001D08D7" w:rsidP="001D08D7">
            <w:pPr>
              <w:pStyle w:val="computer"/>
            </w:pPr>
          </w:p>
          <w:p w14:paraId="4AEA00C2" w14:textId="77777777" w:rsidR="001D08D7" w:rsidRDefault="001D08D7" w:rsidP="001D08D7">
            <w:pPr>
              <w:pStyle w:val="computer"/>
            </w:pPr>
            <w:r>
              <w:t>plproc plproc.dat</w:t>
            </w:r>
          </w:p>
          <w:p w14:paraId="0E2BF1A4" w14:textId="77777777" w:rsidR="001D08D7" w:rsidRDefault="001D08D7" w:rsidP="001D08D7">
            <w:pPr>
              <w:pStyle w:val="computer"/>
            </w:pPr>
            <w:r>
              <w:t>mf6.exe</w:t>
            </w:r>
          </w:p>
          <w:p w14:paraId="779F505E" w14:textId="46E1C7EA" w:rsidR="001D08D7" w:rsidRDefault="001D08D7" w:rsidP="001D08D7">
            <w:pPr>
              <w:pStyle w:val="computer"/>
              <w:spacing w:after="60"/>
            </w:pPr>
            <w:r>
              <w:t>mf6mod2obs &lt; mf6mod2obs.in</w:t>
            </w:r>
          </w:p>
        </w:tc>
      </w:tr>
    </w:tbl>
    <w:p w14:paraId="4B1DBEE6" w14:textId="2DBC6A8A" w:rsidR="001D08D7" w:rsidRDefault="001D08D7" w:rsidP="001D08D7">
      <w:pPr>
        <w:pStyle w:val="Caption"/>
      </w:pPr>
      <w:r>
        <w:t xml:space="preserve">Figure 5.1. The model batch file </w:t>
      </w:r>
      <w:r>
        <w:rPr>
          <w:i/>
          <w:iCs w:val="0"/>
        </w:rPr>
        <w:t>model.bat</w:t>
      </w:r>
      <w:r>
        <w:t>.</w:t>
      </w:r>
    </w:p>
    <w:p w14:paraId="1AEF143E" w14:textId="77777777" w:rsidR="00B13ED7" w:rsidRDefault="00412957" w:rsidP="001D08D7">
      <w:r>
        <w:t>The first two commands in</w:t>
      </w:r>
      <w:r w:rsidR="00B13ED7">
        <w:t xml:space="preserve"> </w:t>
      </w:r>
      <w:r w:rsidR="00B13ED7" w:rsidRPr="00B13ED7">
        <w:rPr>
          <w:b/>
          <w:bCs/>
          <w:i/>
          <w:iCs/>
        </w:rPr>
        <w:t>model.bat</w:t>
      </w:r>
      <w:r>
        <w:t xml:space="preserve"> delete so-called “intermediate files”. These are files that are written by one program and read by another. If the pertinent program fails to run for some reason, then the following program will not read an old file, mistaking it for a new one. </w:t>
      </w:r>
    </w:p>
    <w:p w14:paraId="0A02E27A" w14:textId="05C97B9F" w:rsidR="001D08D7" w:rsidRDefault="00B13ED7" w:rsidP="001D08D7">
      <w:r>
        <w:t>Once these quality-assurance measures have been taken</w:t>
      </w:r>
      <w:r w:rsidR="00D932F9">
        <w:t xml:space="preserve"> care of</w:t>
      </w:r>
      <w:r>
        <w:t xml:space="preserve">, </w:t>
      </w:r>
      <w:r w:rsidRPr="00B13ED7">
        <w:rPr>
          <w:i/>
          <w:iCs/>
        </w:rPr>
        <w:t>model.bat</w:t>
      </w:r>
      <w:r>
        <w:t xml:space="preserve"> runs </w:t>
      </w:r>
      <w:r w:rsidR="00412957">
        <w:t>PLPROC, MODFLOW 6 and MF6MOD2OBS</w:t>
      </w:r>
      <w:r>
        <w:t xml:space="preserve"> in succession</w:t>
      </w:r>
      <w:r w:rsidR="00412957">
        <w:t xml:space="preserve">. </w:t>
      </w:r>
    </w:p>
    <w:p w14:paraId="648A2753" w14:textId="34FE290E" w:rsidR="00412957" w:rsidRDefault="00412957" w:rsidP="001D08D7">
      <w:r>
        <w:t xml:space="preserve">The PLPROC input file is </w:t>
      </w:r>
      <w:r>
        <w:rPr>
          <w:i/>
          <w:iCs/>
        </w:rPr>
        <w:t>plproc.dat</w:t>
      </w:r>
      <w:r>
        <w:t xml:space="preserve">. This contains a subset of the function calls that are </w:t>
      </w:r>
      <w:r w:rsidR="00B13ED7">
        <w:t>made by</w:t>
      </w:r>
      <w:r>
        <w:t xml:space="preserve"> </w:t>
      </w:r>
      <w:r w:rsidRPr="00412957">
        <w:rPr>
          <w:i/>
          <w:iCs/>
        </w:rPr>
        <w:t>plproc</w:t>
      </w:r>
      <w:r w:rsidR="002C430B">
        <w:rPr>
          <w:i/>
          <w:iCs/>
        </w:rPr>
        <w:t>3</w:t>
      </w:r>
      <w:r w:rsidRPr="00412957">
        <w:rPr>
          <w:i/>
          <w:iCs/>
        </w:rPr>
        <w:t>.dat</w:t>
      </w:r>
      <w:r>
        <w:t>. (Un</w:t>
      </w:r>
      <w:r w:rsidR="00B13ED7">
        <w:t>used</w:t>
      </w:r>
      <w:r>
        <w:t xml:space="preserve"> function calls are commented out using the “##” string for easy recognition</w:t>
      </w:r>
      <w:r w:rsidR="00B13ED7">
        <w:t xml:space="preserve"> in this file</w:t>
      </w:r>
      <w:r>
        <w:t>.) There is no need to re-compute interpolation factors, nor write node data table files</w:t>
      </w:r>
      <w:r w:rsidR="00B13ED7">
        <w:t>,</w:t>
      </w:r>
      <w:r>
        <w:t xml:space="preserve"> when running PLPROC</w:t>
      </w:r>
      <w:r w:rsidR="000460FA">
        <w:t xml:space="preserve"> as part of </w:t>
      </w:r>
      <w:r w:rsidR="00D932F9">
        <w:t>a</w:t>
      </w:r>
      <w:r w:rsidR="000460FA">
        <w:t xml:space="preserve"> model</w:t>
      </w:r>
      <w:r w:rsidR="00D932F9">
        <w:t xml:space="preserve"> that is being</w:t>
      </w:r>
      <w:r w:rsidR="000460FA">
        <w:t xml:space="preserve"> history-matched.</w:t>
      </w:r>
    </w:p>
    <w:p w14:paraId="3B2242A3" w14:textId="0C9A1176" w:rsidR="00E53C50" w:rsidRDefault="00E53C50" w:rsidP="001D08D7">
      <w:r>
        <w:lastRenderedPageBreak/>
        <w:t xml:space="preserve">Add the command “model.bat” to the “model command line” section of file </w:t>
      </w:r>
      <w:r>
        <w:rPr>
          <w:i/>
          <w:iCs/>
        </w:rPr>
        <w:t>case1.pst</w:t>
      </w:r>
      <w:r>
        <w:t>. This section</w:t>
      </w:r>
      <w:r w:rsidR="00DD0813">
        <w:t xml:space="preserve"> of the PEST control file</w:t>
      </w:r>
      <w:r>
        <w:t xml:space="preserve"> should now be as follows.</w:t>
      </w:r>
    </w:p>
    <w:tbl>
      <w:tblPr>
        <w:tblStyle w:val="TableGrid"/>
        <w:tblW w:w="0" w:type="auto"/>
        <w:tblLook w:val="04A0" w:firstRow="1" w:lastRow="0" w:firstColumn="1" w:lastColumn="0" w:noHBand="0" w:noVBand="1"/>
      </w:tblPr>
      <w:tblGrid>
        <w:gridCol w:w="9016"/>
      </w:tblGrid>
      <w:tr w:rsidR="00E53C50" w14:paraId="7AF3DDF0" w14:textId="77777777" w:rsidTr="00E53C50">
        <w:tc>
          <w:tcPr>
            <w:tcW w:w="9016" w:type="dxa"/>
          </w:tcPr>
          <w:p w14:paraId="3AC90524" w14:textId="77777777" w:rsidR="00E53C50" w:rsidRDefault="00E53C50" w:rsidP="00E53C50">
            <w:pPr>
              <w:pStyle w:val="computer"/>
            </w:pPr>
            <w:r>
              <w:t>* model command line</w:t>
            </w:r>
          </w:p>
          <w:p w14:paraId="01BE41ED" w14:textId="4CD6F88A" w:rsidR="00E53C50" w:rsidRDefault="00E53C50" w:rsidP="00E53C50">
            <w:pPr>
              <w:pStyle w:val="computer"/>
              <w:spacing w:after="120"/>
            </w:pPr>
            <w:r>
              <w:t>model.bat</w:t>
            </w:r>
          </w:p>
        </w:tc>
      </w:tr>
    </w:tbl>
    <w:p w14:paraId="0668458B" w14:textId="4C722173" w:rsidR="00E53C50" w:rsidRDefault="00C80AB2" w:rsidP="00E53C50">
      <w:pPr>
        <w:pStyle w:val="Caption"/>
      </w:pPr>
      <w:r>
        <w:t xml:space="preserve">Figure 5.2. </w:t>
      </w:r>
      <w:r w:rsidR="00E53C50">
        <w:t xml:space="preserve">The “model command line” section of file </w:t>
      </w:r>
      <w:r w:rsidR="00DD0813">
        <w:rPr>
          <w:i/>
          <w:iCs w:val="0"/>
        </w:rPr>
        <w:t>case1.pst</w:t>
      </w:r>
      <w:r w:rsidR="00E53C50">
        <w:t>.</w:t>
      </w:r>
    </w:p>
    <w:p w14:paraId="7BC28EC5" w14:textId="5F855590" w:rsidR="00D932F9" w:rsidRPr="00D932F9" w:rsidRDefault="00D932F9" w:rsidP="00D932F9">
      <w:r>
        <w:t>Now, if you use PESTCHEK to check the PEST input dataset again, it will give you the all-clear.</w:t>
      </w:r>
    </w:p>
    <w:p w14:paraId="27050783" w14:textId="565F4191" w:rsidR="008169CD" w:rsidRDefault="008169CD" w:rsidP="008169CD">
      <w:pPr>
        <w:pStyle w:val="Heading2"/>
      </w:pPr>
      <w:bookmarkStart w:id="34" w:name="_Toc155037973"/>
      <w:r>
        <w:t>5.5 Running PEST</w:t>
      </w:r>
      <w:bookmarkEnd w:id="34"/>
    </w:p>
    <w:p w14:paraId="7D4B9552" w14:textId="2440AA73" w:rsidR="00E53C50" w:rsidRDefault="00C80AB2" w:rsidP="001D08D7">
      <w:r>
        <w:t>Now alter NOPTMAX from 50 to 0</w:t>
      </w:r>
      <w:r w:rsidR="008526A3">
        <w:t xml:space="preserve"> in</w:t>
      </w:r>
      <w:r w:rsidR="008526A3" w:rsidRPr="008526A3">
        <w:rPr>
          <w:b/>
          <w:bCs/>
          <w:i/>
          <w:iCs/>
        </w:rPr>
        <w:t xml:space="preserve"> case1.pst</w:t>
      </w:r>
      <w:r>
        <w:t>. NOPTMAX is the first variable on the nineth line of</w:t>
      </w:r>
      <w:r w:rsidR="008526A3">
        <w:t xml:space="preserve"> this file</w:t>
      </w:r>
      <w:r>
        <w:t>. The “control data” section of</w:t>
      </w:r>
      <w:r w:rsidR="008526A3">
        <w:t xml:space="preserve"> </w:t>
      </w:r>
      <w:r w:rsidR="008526A3" w:rsidRPr="008526A3">
        <w:rPr>
          <w:i/>
          <w:iCs/>
        </w:rPr>
        <w:t>case1.pst</w:t>
      </w:r>
      <w:r>
        <w:t xml:space="preserve"> should</w:t>
      </w:r>
      <w:r w:rsidR="008526A3">
        <w:t xml:space="preserve"> now</w:t>
      </w:r>
      <w:r>
        <w:t xml:space="preserve"> appear as below. (NOPTMAX is highlighted.)</w:t>
      </w:r>
    </w:p>
    <w:tbl>
      <w:tblPr>
        <w:tblStyle w:val="TableGrid"/>
        <w:tblW w:w="0" w:type="auto"/>
        <w:tblLook w:val="04A0" w:firstRow="1" w:lastRow="0" w:firstColumn="1" w:lastColumn="0" w:noHBand="0" w:noVBand="1"/>
      </w:tblPr>
      <w:tblGrid>
        <w:gridCol w:w="9016"/>
      </w:tblGrid>
      <w:tr w:rsidR="00C80AB2" w14:paraId="7F1F1D7B" w14:textId="77777777" w:rsidTr="00C80AB2">
        <w:tc>
          <w:tcPr>
            <w:tcW w:w="9016" w:type="dxa"/>
          </w:tcPr>
          <w:p w14:paraId="7D78EFFB" w14:textId="77777777" w:rsidR="00C80AB2" w:rsidRDefault="00C80AB2" w:rsidP="00C80AB2">
            <w:pPr>
              <w:pStyle w:val="computer"/>
            </w:pPr>
            <w:r>
              <w:t>pcf</w:t>
            </w:r>
          </w:p>
          <w:p w14:paraId="239B5A6F" w14:textId="77777777" w:rsidR="00C80AB2" w:rsidRDefault="00C80AB2" w:rsidP="00C80AB2">
            <w:pPr>
              <w:pStyle w:val="computer"/>
            </w:pPr>
            <w:r>
              <w:t>* control data</w:t>
            </w:r>
          </w:p>
          <w:p w14:paraId="19E91DAF" w14:textId="77777777" w:rsidR="00C80AB2" w:rsidRDefault="00C80AB2" w:rsidP="00C80AB2">
            <w:pPr>
              <w:pStyle w:val="computer"/>
            </w:pPr>
            <w:r>
              <w:t>restart estimation</w:t>
            </w:r>
          </w:p>
          <w:p w14:paraId="1F246F62" w14:textId="77777777" w:rsidR="00C80AB2" w:rsidRDefault="00C80AB2" w:rsidP="00C80AB2">
            <w:pPr>
              <w:pStyle w:val="computer"/>
            </w:pPr>
            <w:r>
              <w:t xml:space="preserve">    227     39      3      0      1    </w:t>
            </w:r>
          </w:p>
          <w:p w14:paraId="53D1CDE7" w14:textId="77777777" w:rsidR="00C80AB2" w:rsidRDefault="00C80AB2" w:rsidP="00C80AB2">
            <w:pPr>
              <w:pStyle w:val="computer"/>
            </w:pPr>
            <w:r>
              <w:t xml:space="preserve">      2      1        single  point</w:t>
            </w:r>
          </w:p>
          <w:p w14:paraId="32D505D0" w14:textId="77777777" w:rsidR="00C80AB2" w:rsidRDefault="00C80AB2" w:rsidP="00C80AB2">
            <w:pPr>
              <w:pStyle w:val="computer"/>
            </w:pPr>
            <w:r>
              <w:t xml:space="preserve"> 10.0  -3.0  0.3  0.03  10  lamforgive</w:t>
            </w:r>
          </w:p>
          <w:p w14:paraId="314CCFCF" w14:textId="77777777" w:rsidR="00C80AB2" w:rsidRDefault="00C80AB2" w:rsidP="00C80AB2">
            <w:pPr>
              <w:pStyle w:val="computer"/>
            </w:pPr>
            <w:r>
              <w:t xml:space="preserve"> 10.0  10.0  0.001</w:t>
            </w:r>
          </w:p>
          <w:p w14:paraId="6ACD0A78" w14:textId="77777777" w:rsidR="00C80AB2" w:rsidRDefault="00C80AB2" w:rsidP="00C80AB2">
            <w:pPr>
              <w:pStyle w:val="computer"/>
            </w:pPr>
            <w:r>
              <w:t xml:space="preserve"> 0.1</w:t>
            </w:r>
          </w:p>
          <w:p w14:paraId="5717885E" w14:textId="77777777" w:rsidR="00C80AB2" w:rsidRDefault="00C80AB2" w:rsidP="00C80AB2">
            <w:pPr>
              <w:pStyle w:val="computer"/>
            </w:pPr>
            <w:r>
              <w:t xml:space="preserve"> </w:t>
            </w:r>
            <w:r w:rsidRPr="00C80AB2">
              <w:rPr>
                <w:b/>
                <w:bCs/>
                <w:i/>
                <w:iCs/>
                <w:sz w:val="20"/>
                <w:szCs w:val="22"/>
              </w:rPr>
              <w:t>0</w:t>
            </w:r>
            <w:r>
              <w:t xml:space="preserve">  0.005  4  4  0.005  4</w:t>
            </w:r>
          </w:p>
          <w:p w14:paraId="6F1120AA" w14:textId="3CD751D8" w:rsidR="00C80AB2" w:rsidRDefault="00C80AB2" w:rsidP="00C80AB2">
            <w:pPr>
              <w:pStyle w:val="computer"/>
              <w:spacing w:after="60"/>
            </w:pPr>
            <w:r>
              <w:t xml:space="preserve"> 0  0  0</w:t>
            </w:r>
          </w:p>
        </w:tc>
      </w:tr>
    </w:tbl>
    <w:p w14:paraId="159C3DC6" w14:textId="262408CA" w:rsidR="00C80AB2" w:rsidRPr="00C80AB2" w:rsidRDefault="00C80AB2" w:rsidP="00C80AB2">
      <w:pPr>
        <w:pStyle w:val="Caption"/>
      </w:pPr>
      <w:r>
        <w:t xml:space="preserve">Figure 5.3. The “control data” section of file </w:t>
      </w:r>
      <w:r w:rsidRPr="008526A3">
        <w:rPr>
          <w:i/>
          <w:iCs w:val="0"/>
        </w:rPr>
        <w:t>case1.pst</w:t>
      </w:r>
      <w:r>
        <w:t>. NOPTMAX is highlighted.</w:t>
      </w:r>
    </w:p>
    <w:p w14:paraId="5AD14CD8" w14:textId="77777777" w:rsidR="00A61B18" w:rsidRDefault="00D932F9" w:rsidP="001D08D7">
      <w:r>
        <w:t>Now</w:t>
      </w:r>
      <w:r w:rsidR="008D0E91">
        <w:t xml:space="preserve"> run PEST</w:t>
      </w:r>
      <w:r w:rsidR="00A61B18">
        <w:t xml:space="preserve"> as follows</w:t>
      </w:r>
      <w:r w:rsidR="008D0E91">
        <w:t xml:space="preserve">. </w:t>
      </w:r>
    </w:p>
    <w:tbl>
      <w:tblPr>
        <w:tblStyle w:val="TableGrid"/>
        <w:tblW w:w="0" w:type="auto"/>
        <w:tblLook w:val="04A0" w:firstRow="1" w:lastRow="0" w:firstColumn="1" w:lastColumn="0" w:noHBand="0" w:noVBand="1"/>
      </w:tblPr>
      <w:tblGrid>
        <w:gridCol w:w="9016"/>
      </w:tblGrid>
      <w:tr w:rsidR="00A61B18" w14:paraId="3AD7EB56" w14:textId="77777777" w:rsidTr="00A61B18">
        <w:trPr>
          <w:cantSplit/>
        </w:trPr>
        <w:tc>
          <w:tcPr>
            <w:tcW w:w="9016" w:type="dxa"/>
          </w:tcPr>
          <w:p w14:paraId="6AF7ADEA" w14:textId="0571CBE0" w:rsidR="00A61B18" w:rsidRDefault="00A61B18" w:rsidP="00A61B18">
            <w:pPr>
              <w:pStyle w:val="computer"/>
              <w:spacing w:after="60"/>
            </w:pPr>
            <w:r>
              <w:t>&gt; pest case1</w:t>
            </w:r>
          </w:p>
        </w:tc>
      </w:tr>
    </w:tbl>
    <w:p w14:paraId="5035B391" w14:textId="0425F3D5" w:rsidR="00412957" w:rsidRDefault="008D0E91" w:rsidP="001D08D7">
      <w:r>
        <w:t>The objective function should be 19.94. (Model outputs no longer match observations because initial values for pilot point</w:t>
      </w:r>
      <w:r w:rsidR="008526A3">
        <w:t xml:space="preserve"> multiplier</w:t>
      </w:r>
      <w:r>
        <w:t xml:space="preserve"> parameters in the PEST control file are now 1.0</w:t>
      </w:r>
      <w:r w:rsidR="008526A3">
        <w:t>. This was</w:t>
      </w:r>
      <w:r>
        <w:t xml:space="preserve"> </w:t>
      </w:r>
      <w:r w:rsidR="00A61B18">
        <w:t>requested</w:t>
      </w:r>
      <w:r>
        <w:t xml:space="preserve"> by TPL2PST</w:t>
      </w:r>
      <w:r w:rsidR="008526A3">
        <w:t>; see the TPL2PST</w:t>
      </w:r>
      <w:r>
        <w:t xml:space="preserve"> input</w:t>
      </w:r>
      <w:r w:rsidR="00D932F9">
        <w:t xml:space="preserve"> file</w:t>
      </w:r>
      <w:r>
        <w:t xml:space="preserve"> </w:t>
      </w:r>
      <w:r w:rsidRPr="008D0E91">
        <w:rPr>
          <w:i/>
          <w:iCs/>
        </w:rPr>
        <w:t>tpl2pst.dat</w:t>
      </w:r>
      <w:r>
        <w:t>.)</w:t>
      </w:r>
    </w:p>
    <w:p w14:paraId="768C7C66" w14:textId="0775A53F" w:rsidR="008526A3" w:rsidRDefault="008169CD" w:rsidP="001D08D7">
      <w:r>
        <w:t xml:space="preserve">If we wanted to calibrate </w:t>
      </w:r>
      <w:r w:rsidR="008526A3">
        <w:t>our</w:t>
      </w:r>
      <w:r>
        <w:t xml:space="preserve"> model, we would</w:t>
      </w:r>
      <w:r w:rsidR="008526A3">
        <w:t xml:space="preserve"> now</w:t>
      </w:r>
      <w:r>
        <w:t xml:space="preserve"> need to add regularisation</w:t>
      </w:r>
      <w:r w:rsidR="00D932F9">
        <w:t xml:space="preserve"> to the PEST control file</w:t>
      </w:r>
      <w:r>
        <w:t>. This</w:t>
      </w:r>
      <w:r w:rsidR="008526A3">
        <w:t xml:space="preserve"> is easily done using the </w:t>
      </w:r>
      <w:r>
        <w:t>ADDREG1 or ADDREG2 utilit</w:t>
      </w:r>
      <w:r w:rsidR="008526A3">
        <w:t>y</w:t>
      </w:r>
      <w:r>
        <w:t>. Covariance matrices would</w:t>
      </w:r>
      <w:r w:rsidR="008526A3">
        <w:t xml:space="preserve"> then</w:t>
      </w:r>
      <w:r>
        <w:t xml:space="preserve"> be required for the two sets of prior information equations</w:t>
      </w:r>
      <w:r w:rsidR="008526A3">
        <w:t xml:space="preserve"> (added by ADDREG1 or ADDREG2)</w:t>
      </w:r>
      <w:r>
        <w:t xml:space="preserve"> that specify preferred values for the two sets of pilot point multiplier parameters. </w:t>
      </w:r>
    </w:p>
    <w:p w14:paraId="3E29B3AE" w14:textId="7CCD044B" w:rsidR="008169CD" w:rsidRDefault="008169CD" w:rsidP="001D08D7">
      <w:r>
        <w:t xml:space="preserve">Alternatively, </w:t>
      </w:r>
      <w:r w:rsidR="008526A3" w:rsidRPr="008526A3">
        <w:rPr>
          <w:i/>
          <w:iCs/>
        </w:rPr>
        <w:t>case1.pst</w:t>
      </w:r>
      <w:r w:rsidR="008526A3">
        <w:t xml:space="preserve"> could be used by PESTPP-IES for </w:t>
      </w:r>
      <w:r>
        <w:t>Bayesian history-matching. However, we would</w:t>
      </w:r>
      <w:r w:rsidR="008526A3">
        <w:t xml:space="preserve"> first</w:t>
      </w:r>
      <w:r>
        <w:t xml:space="preserve"> need to specify the</w:t>
      </w:r>
      <w:r w:rsidR="008526A3">
        <w:t xml:space="preserve"> collective</w:t>
      </w:r>
      <w:r>
        <w:t xml:space="preserve"> prior probability distribution of our parameter</w:t>
      </w:r>
      <w:r w:rsidR="008526A3">
        <w:t xml:space="preserve"> set</w:t>
      </w:r>
      <w:r>
        <w:t xml:space="preserve">. </w:t>
      </w:r>
      <w:r w:rsidR="008526A3">
        <w:t>This requires the same</w:t>
      </w:r>
      <w:r>
        <w:t xml:space="preserve"> two covariance matrices.</w:t>
      </w:r>
    </w:p>
    <w:p w14:paraId="78E2CABD" w14:textId="602ABBA3" w:rsidR="008169CD" w:rsidRDefault="008169CD" w:rsidP="001D08D7">
      <w:r>
        <w:t>Obviously</w:t>
      </w:r>
      <w:r w:rsidR="008526A3">
        <w:t>,</w:t>
      </w:r>
      <w:r>
        <w:t xml:space="preserve"> construction of these covariance matrices is our next task.</w:t>
      </w:r>
    </w:p>
    <w:p w14:paraId="355D9A45" w14:textId="77777777" w:rsidR="00532384" w:rsidRDefault="00532384" w:rsidP="001D08D7">
      <w:pPr>
        <w:sectPr w:rsidR="00532384">
          <w:pgSz w:w="11906" w:h="16838"/>
          <w:pgMar w:top="1440" w:right="1440" w:bottom="1440" w:left="1440" w:header="708" w:footer="708" w:gutter="0"/>
          <w:cols w:space="708"/>
          <w:docGrid w:linePitch="360"/>
        </w:sectPr>
      </w:pPr>
    </w:p>
    <w:p w14:paraId="62177A25" w14:textId="4EDA398D" w:rsidR="008169CD" w:rsidRDefault="00532384" w:rsidP="00532384">
      <w:pPr>
        <w:pStyle w:val="Heading1"/>
      </w:pPr>
      <w:bookmarkStart w:id="35" w:name="_Toc155037974"/>
      <w:r>
        <w:lastRenderedPageBreak/>
        <w:t xml:space="preserve">6. </w:t>
      </w:r>
      <w:r w:rsidR="0062690A">
        <w:t>Prior Parameter Uncertainty</w:t>
      </w:r>
      <w:bookmarkEnd w:id="35"/>
    </w:p>
    <w:p w14:paraId="07BCDF9B" w14:textId="33EC4110" w:rsidR="00532384" w:rsidRDefault="00532384" w:rsidP="00532384">
      <w:pPr>
        <w:pStyle w:val="Heading2"/>
      </w:pPr>
      <w:bookmarkStart w:id="36" w:name="_Toc155037975"/>
      <w:r>
        <w:t>6.1 General</w:t>
      </w:r>
      <w:bookmarkEnd w:id="36"/>
    </w:p>
    <w:p w14:paraId="609FFA32" w14:textId="6F46D83C" w:rsidR="00532384" w:rsidRDefault="00532384" w:rsidP="00532384">
      <w:r>
        <w:t>We will build a single covariance matrix</w:t>
      </w:r>
      <w:r w:rsidR="00615F14">
        <w:t xml:space="preserve">. This will be used to </w:t>
      </w:r>
      <w:r>
        <w:t>specify prior uncertainties of both the Kh and Kz multiplier parameters. We will</w:t>
      </w:r>
      <w:r w:rsidR="00615F14">
        <w:t xml:space="preserve"> then</w:t>
      </w:r>
      <w:r>
        <w:t xml:space="preserve"> assign a prior standard deviation to the only other parameter which features in</w:t>
      </w:r>
      <w:r w:rsidR="00615F14">
        <w:t xml:space="preserve"> the current</w:t>
      </w:r>
      <w:r>
        <w:t xml:space="preserve"> inverse problem</w:t>
      </w:r>
      <w:r w:rsidR="00615F14">
        <w:t xml:space="preserve">; this is the </w:t>
      </w:r>
      <w:r>
        <w:t>global Kz multiplier</w:t>
      </w:r>
      <w:r w:rsidR="00CD66AD">
        <w:t xml:space="preserve"> parameter</w:t>
      </w:r>
      <w:r>
        <w:t xml:space="preserve">. Ideally, the initial values </w:t>
      </w:r>
      <w:r w:rsidR="00615F14">
        <w:t>of all of</w:t>
      </w:r>
      <w:r>
        <w:t xml:space="preserve"> these parameters</w:t>
      </w:r>
      <w:r w:rsidR="00615F14">
        <w:t>, as listed in the</w:t>
      </w:r>
      <w:r>
        <w:t xml:space="preserve"> PEST control file</w:t>
      </w:r>
      <w:r w:rsidR="00615F14">
        <w:t>,</w:t>
      </w:r>
      <w:r>
        <w:t xml:space="preserve"> should be their prior preferred values.</w:t>
      </w:r>
      <w:r w:rsidR="00615F14">
        <w:t xml:space="preserve"> These, together with parameter covariance matrices </w:t>
      </w:r>
      <w:r w:rsidR="00697759">
        <w:t>and</w:t>
      </w:r>
      <w:r w:rsidR="00615F14">
        <w:t xml:space="preserve"> standard deviations, </w:t>
      </w:r>
      <w:r w:rsidR="00CD66AD">
        <w:t>are sufficient to</w:t>
      </w:r>
      <w:r w:rsidR="00697759">
        <w:t xml:space="preserve"> </w:t>
      </w:r>
      <w:r w:rsidR="00615F14">
        <w:t>specify</w:t>
      </w:r>
      <w:r>
        <w:t xml:space="preserve"> the prior parameter probability distribution. The workflow that is </w:t>
      </w:r>
      <w:r w:rsidR="00CD66AD">
        <w:t>described</w:t>
      </w:r>
      <w:r>
        <w:t xml:space="preserve"> in this tutorial ensures that this </w:t>
      </w:r>
      <w:r w:rsidR="00615F14">
        <w:t xml:space="preserve">prior parameter </w:t>
      </w:r>
      <w:r>
        <w:t>probability distribution is an adequate manifestation of site concepts.</w:t>
      </w:r>
    </w:p>
    <w:p w14:paraId="326E122B" w14:textId="16BDF1AB" w:rsidR="00532384" w:rsidRDefault="00532384" w:rsidP="00532384">
      <w:r>
        <w:t>The covariance matrix</w:t>
      </w:r>
      <w:r w:rsidR="00762A2E">
        <w:t xml:space="preserve"> that we are about to build</w:t>
      </w:r>
      <w:r>
        <w:t xml:space="preserve"> must express an important feature of our study site. </w:t>
      </w:r>
      <w:r w:rsidR="00CD66AD">
        <w:t>It must express</w:t>
      </w:r>
      <w:r w:rsidR="00BF2083">
        <w:t xml:space="preserve"> the fact that correlation length, anisotropy and direction of anisotropy vary in space. We will assume that</w:t>
      </w:r>
      <w:r w:rsidR="00762A2E">
        <w:t xml:space="preserve"> parameter</w:t>
      </w:r>
      <w:r w:rsidR="00BF2083">
        <w:t xml:space="preserve"> variance</w:t>
      </w:r>
      <w:r w:rsidR="00762A2E">
        <w:t xml:space="preserve"> </w:t>
      </w:r>
      <w:r w:rsidR="00BF2083">
        <w:t>is spatially uniform; however it would be no extra trouble to incorporate</w:t>
      </w:r>
      <w:r w:rsidR="00762A2E">
        <w:t xml:space="preserve"> </w:t>
      </w:r>
      <w:r w:rsidR="00BF2083">
        <w:t xml:space="preserve">spatial </w:t>
      </w:r>
      <w:r w:rsidR="00762A2E">
        <w:t>variability of this hyperparameter</w:t>
      </w:r>
      <w:r w:rsidR="00CD66AD">
        <w:t xml:space="preserve"> into our workflow</w:t>
      </w:r>
      <w:r w:rsidR="00762A2E">
        <w:t xml:space="preserve"> as well</w:t>
      </w:r>
      <w:r w:rsidR="00BF2083">
        <w:t>.</w:t>
      </w:r>
    </w:p>
    <w:p w14:paraId="03828EBF" w14:textId="56567741" w:rsidR="001E12E7" w:rsidRDefault="001E12E7" w:rsidP="001E12E7">
      <w:pPr>
        <w:pStyle w:val="Heading2"/>
      </w:pPr>
      <w:bookmarkStart w:id="37" w:name="_Toc155037976"/>
      <w:r>
        <w:t>6.2 Interpolation from Conceptual Points to Pilot Points</w:t>
      </w:r>
      <w:bookmarkEnd w:id="37"/>
    </w:p>
    <w:p w14:paraId="62363F74" w14:textId="2D97D72B" w:rsidR="009B65F3" w:rsidRDefault="009B65F3" w:rsidP="009B65F3">
      <w:pPr>
        <w:pStyle w:val="Heading3"/>
      </w:pPr>
      <w:bookmarkStart w:id="38" w:name="_Toc155037977"/>
      <w:r>
        <w:t>6.2.1 Concepts</w:t>
      </w:r>
      <w:bookmarkEnd w:id="38"/>
    </w:p>
    <w:p w14:paraId="0B8527DD" w14:textId="1665D94A" w:rsidR="00BF2083" w:rsidRDefault="00D42998" w:rsidP="00532384">
      <w:r>
        <w:t>As was discussed a</w:t>
      </w:r>
      <w:r w:rsidR="00CD66AD">
        <w:t>t the start of this tutorial</w:t>
      </w:r>
      <w:r>
        <w:t xml:space="preserve">, </w:t>
      </w:r>
      <w:r w:rsidR="00BF2083">
        <w:t xml:space="preserve">hyperparameters which </w:t>
      </w:r>
      <w:r w:rsidR="00CD66AD">
        <w:t>describe</w:t>
      </w:r>
      <w:r w:rsidR="00BF2083">
        <w:t xml:space="preserve"> spatial variability of site</w:t>
      </w:r>
      <w:r>
        <w:t xml:space="preserve"> hydraulic</w:t>
      </w:r>
      <w:r w:rsidR="00BF2083">
        <w:t xml:space="preserve"> propert</w:t>
      </w:r>
      <w:r w:rsidR="00CD66AD">
        <w:t>y stochasticity</w:t>
      </w:r>
      <w:r w:rsidR="00BF2083">
        <w:t xml:space="preserve"> are assigned to 30</w:t>
      </w:r>
      <w:r>
        <w:t xml:space="preserve"> “conceptual points”</w:t>
      </w:r>
      <w:r w:rsidR="00BF2083">
        <w:t xml:space="preserve">; </w:t>
      </w:r>
      <w:r>
        <w:t>s</w:t>
      </w:r>
      <w:r w:rsidR="00BF2083">
        <w:t>ee Figure 3.2. However we need a covariance matrix for pilot point</w:t>
      </w:r>
      <w:r w:rsidR="00CD66AD">
        <w:t xml:space="preserve"> multiplier</w:t>
      </w:r>
      <w:r w:rsidR="00BF2083">
        <w:t xml:space="preserve"> parameters; see Figure 2.</w:t>
      </w:r>
      <w:r w:rsidR="00CD66AD">
        <w:t>5 for pilot point locations</w:t>
      </w:r>
      <w:r w:rsidR="00BF2083">
        <w:t xml:space="preserve">. </w:t>
      </w:r>
      <w:r>
        <w:t>So</w:t>
      </w:r>
      <w:r w:rsidR="001E12E7">
        <w:t xml:space="preserve"> our first task is to</w:t>
      </w:r>
      <w:r>
        <w:t xml:space="preserve"> interpolate</w:t>
      </w:r>
      <w:r w:rsidR="001E12E7">
        <w:t xml:space="preserve"> </w:t>
      </w:r>
      <w:r w:rsidR="009B65F3">
        <w:t xml:space="preserve">hyperparameter values </w:t>
      </w:r>
      <w:r>
        <w:t>to</w:t>
      </w:r>
      <w:r w:rsidR="009B65F3">
        <w:t xml:space="preserve"> these pilot points. </w:t>
      </w:r>
    </w:p>
    <w:p w14:paraId="128EFE90" w14:textId="40BA9120" w:rsidR="009B65F3" w:rsidRDefault="009B65F3" w:rsidP="00532384">
      <w:r>
        <w:t>Using PLPROC, we have</w:t>
      </w:r>
      <w:r w:rsidR="005B69BC">
        <w:t xml:space="preserve"> already</w:t>
      </w:r>
      <w:r>
        <w:t xml:space="preserve"> interpolated</w:t>
      </w:r>
      <w:r w:rsidR="00CD66AD">
        <w:t xml:space="preserve"> conceptual</w:t>
      </w:r>
      <w:r>
        <w:t xml:space="preserve"> hyperparameters to all active cells of the </w:t>
      </w:r>
      <w:r w:rsidR="00CD66AD">
        <w:t>MODFLOW 6</w:t>
      </w:r>
      <w:r>
        <w:t xml:space="preserve"> grid. Recall that</w:t>
      </w:r>
      <w:r w:rsidR="005B69BC">
        <w:t>, when doing this,</w:t>
      </w:r>
      <w:r>
        <w:t xml:space="preserve"> we </w:t>
      </w:r>
      <w:r w:rsidR="00CD66AD">
        <w:t>went</w:t>
      </w:r>
      <w:r>
        <w:t xml:space="preserve"> to some trouble to ensure that the interpolation process reflect</w:t>
      </w:r>
      <w:r w:rsidR="005B69BC">
        <w:t>s</w:t>
      </w:r>
      <w:r>
        <w:t xml:space="preserve"> the anisotropy that is </w:t>
      </w:r>
      <w:r w:rsidR="00CD66AD">
        <w:t>embodied in</w:t>
      </w:r>
      <w:r>
        <w:t xml:space="preserve"> the hyperparameters themselves. Hence the best way to obtain hyperparameter values at pilot points is to interpolate</w:t>
      </w:r>
      <w:r w:rsidR="00A61B18">
        <w:t xml:space="preserve"> them</w:t>
      </w:r>
      <w:r>
        <w:t xml:space="preserve"> from the</w:t>
      </w:r>
      <w:r w:rsidR="005B69BC">
        <w:t xml:space="preserve"> model</w:t>
      </w:r>
      <w:r>
        <w:t xml:space="preserve"> grid to these points. This is easily done</w:t>
      </w:r>
      <w:r w:rsidR="005B69BC">
        <w:t>,</w:t>
      </w:r>
      <w:r>
        <w:t xml:space="preserve"> as every pilot point is</w:t>
      </w:r>
      <w:r w:rsidR="005B69BC">
        <w:t xml:space="preserve"> situated close to at least one model</w:t>
      </w:r>
      <w:r>
        <w:t xml:space="preserve"> cell centre.</w:t>
      </w:r>
    </w:p>
    <w:p w14:paraId="7367AA34" w14:textId="250E2FD7" w:rsidR="009B65F3" w:rsidRDefault="009B65F3" w:rsidP="00532384">
      <w:r>
        <w:t>There are a number of ways in which we could</w:t>
      </w:r>
      <w:r w:rsidR="005B69BC">
        <w:t xml:space="preserve"> perform grid-to-pilo</w:t>
      </w:r>
      <w:r w:rsidR="00CD66AD">
        <w:t>t-</w:t>
      </w:r>
      <w:r w:rsidR="005B69BC">
        <w:t>point interpolation</w:t>
      </w:r>
      <w:r>
        <w:t>. For example, we could use MF6INTFAC</w:t>
      </w:r>
      <w:r w:rsidR="00CD66AD">
        <w:t>,</w:t>
      </w:r>
      <w:r>
        <w:t xml:space="preserve"> as</w:t>
      </w:r>
      <w:r w:rsidR="005B69BC">
        <w:t xml:space="preserve"> was done above to interpolate</w:t>
      </w:r>
      <w:r w:rsidR="00CD66AD">
        <w:t xml:space="preserve"> from the model grid</w:t>
      </w:r>
      <w:r w:rsidR="005B69BC">
        <w:t xml:space="preserve"> to observation locations</w:t>
      </w:r>
      <w:r>
        <w:t>. However we will maintain use of PLPROC, as we will</w:t>
      </w:r>
      <w:r w:rsidR="005B69BC">
        <w:t xml:space="preserve"> shortly</w:t>
      </w:r>
      <w:r>
        <w:t xml:space="preserve"> be using PLPROC to construct the covariance matrix.</w:t>
      </w:r>
    </w:p>
    <w:p w14:paraId="02C72016" w14:textId="3689F0CD" w:rsidR="009B65F3" w:rsidRDefault="009B65F3" w:rsidP="009B65F3">
      <w:pPr>
        <w:pStyle w:val="Heading3"/>
      </w:pPr>
      <w:bookmarkStart w:id="39" w:name="_Toc155037978"/>
      <w:r>
        <w:t>6.2.2 The PLPROC Script</w:t>
      </w:r>
      <w:bookmarkEnd w:id="39"/>
    </w:p>
    <w:p w14:paraId="27C063A3" w14:textId="4521B433" w:rsidR="009B65F3" w:rsidRDefault="009B65F3" w:rsidP="009B65F3">
      <w:r>
        <w:t>See</w:t>
      </w:r>
      <w:r w:rsidR="00A61B18">
        <w:t xml:space="preserve"> file</w:t>
      </w:r>
      <w:r>
        <w:t xml:space="preserve"> </w:t>
      </w:r>
      <w:r w:rsidRPr="00D35BDC">
        <w:rPr>
          <w:i/>
          <w:iCs/>
        </w:rPr>
        <w:t>plproc4.dat</w:t>
      </w:r>
      <w:r>
        <w:t xml:space="preserve">. This is a continuation of </w:t>
      </w:r>
      <w:r w:rsidRPr="009B65F3">
        <w:rPr>
          <w:i/>
          <w:iCs/>
        </w:rPr>
        <w:t>plproc3.dat</w:t>
      </w:r>
      <w:r>
        <w:t>.</w:t>
      </w:r>
      <w:r w:rsidR="00D35BDC">
        <w:t xml:space="preserve"> Items</w:t>
      </w:r>
      <w:r w:rsidR="00CD66AD">
        <w:t xml:space="preserve"> comprising the augmented part</w:t>
      </w:r>
      <w:r w:rsidR="00D35BDC">
        <w:t xml:space="preserve"> of this script will now be described line by line. As usual, the description follows the script item.</w:t>
      </w:r>
    </w:p>
    <w:tbl>
      <w:tblPr>
        <w:tblStyle w:val="TableGrid"/>
        <w:tblW w:w="0" w:type="auto"/>
        <w:tblLook w:val="04A0" w:firstRow="1" w:lastRow="0" w:firstColumn="1" w:lastColumn="0" w:noHBand="0" w:noVBand="1"/>
      </w:tblPr>
      <w:tblGrid>
        <w:gridCol w:w="9016"/>
      </w:tblGrid>
      <w:tr w:rsidR="00D35BDC" w14:paraId="77CD29F0" w14:textId="77777777" w:rsidTr="00D35BDC">
        <w:trPr>
          <w:cantSplit/>
        </w:trPr>
        <w:tc>
          <w:tcPr>
            <w:tcW w:w="9016" w:type="dxa"/>
          </w:tcPr>
          <w:p w14:paraId="4E79771B" w14:textId="77777777" w:rsidR="00D35BDC" w:rsidRDefault="00D35BDC" w:rsidP="00D35BDC">
            <w:pPr>
              <w:pStyle w:val="computer"/>
            </w:pPr>
            <w:r>
              <w:t>hanis_value_ppm=new_plist(reference_clist=cl_ppm,value=1.0)</w:t>
            </w:r>
          </w:p>
          <w:p w14:paraId="24DB1A0E" w14:textId="77777777" w:rsidR="00D35BDC" w:rsidRDefault="00D35BDC" w:rsidP="00D35BDC">
            <w:pPr>
              <w:pStyle w:val="computer"/>
            </w:pPr>
            <w:r>
              <w:t>hanis_bearing_ppm=new_plist(reference_clist=cl_ppm,value=0.0)</w:t>
            </w:r>
          </w:p>
          <w:p w14:paraId="524D3A94" w14:textId="04835D5C" w:rsidR="00D35BDC" w:rsidRDefault="00D35BDC" w:rsidP="00D35BDC">
            <w:pPr>
              <w:pStyle w:val="computer"/>
              <w:spacing w:after="60"/>
            </w:pPr>
            <w:r>
              <w:t>a_ppm=new_plist(reference_clist=cl_ppm,value=1.0)</w:t>
            </w:r>
          </w:p>
        </w:tc>
      </w:tr>
    </w:tbl>
    <w:p w14:paraId="3962D531" w14:textId="72055D08" w:rsidR="00D35BDC" w:rsidRDefault="00D35BDC" w:rsidP="009B65F3">
      <w:r>
        <w:t>The above lines of script create new PLISTs. The</w:t>
      </w:r>
      <w:r w:rsidR="00CD66AD">
        <w:t>se</w:t>
      </w:r>
      <w:r w:rsidR="00BE2B87">
        <w:t xml:space="preserve"> all</w:t>
      </w:r>
      <w:r>
        <w:t xml:space="preserve"> pertain to pilot point</w:t>
      </w:r>
      <w:r w:rsidR="00BE2B87">
        <w:t>s (</w:t>
      </w:r>
      <w:r w:rsidR="00CD66AD">
        <w:t>embodie</w:t>
      </w:r>
      <w:r w:rsidR="00A61B18">
        <w:t>d</w:t>
      </w:r>
      <w:r w:rsidR="00CD66AD">
        <w:t xml:space="preserve"> in</w:t>
      </w:r>
      <w:r w:rsidR="00BE2B87">
        <w:t xml:space="preserve"> the </w:t>
      </w:r>
      <w:r w:rsidR="00BE2B87" w:rsidRPr="00BE2B87">
        <w:rPr>
          <w:i/>
          <w:iCs/>
        </w:rPr>
        <w:t>cl_ppm</w:t>
      </w:r>
      <w:r w:rsidR="00BE2B87">
        <w:t xml:space="preserve"> CLIST)</w:t>
      </w:r>
      <w:r>
        <w:t>. These</w:t>
      </w:r>
      <w:r w:rsidR="00CD66AD">
        <w:t xml:space="preserve"> PLISTs</w:t>
      </w:r>
      <w:r>
        <w:t xml:space="preserve"> must be created before values are interpolated to them from PLISTs belonging to other CLISTs.</w:t>
      </w:r>
    </w:p>
    <w:tbl>
      <w:tblPr>
        <w:tblStyle w:val="TableGrid"/>
        <w:tblW w:w="0" w:type="auto"/>
        <w:tblLook w:val="04A0" w:firstRow="1" w:lastRow="0" w:firstColumn="1" w:lastColumn="0" w:noHBand="0" w:noVBand="1"/>
      </w:tblPr>
      <w:tblGrid>
        <w:gridCol w:w="9016"/>
      </w:tblGrid>
      <w:tr w:rsidR="00D35BDC" w14:paraId="437C107D" w14:textId="77777777" w:rsidTr="00D35BDC">
        <w:trPr>
          <w:cantSplit/>
        </w:trPr>
        <w:tc>
          <w:tcPr>
            <w:tcW w:w="9016" w:type="dxa"/>
          </w:tcPr>
          <w:p w14:paraId="1A8D6C95" w14:textId="77777777" w:rsidR="00D35BDC" w:rsidRDefault="00D35BDC" w:rsidP="00D35BDC">
            <w:pPr>
              <w:pStyle w:val="computer"/>
            </w:pPr>
            <w:r>
              <w:lastRenderedPageBreak/>
              <w:t>hanis_value_ppm=hanis_ratio_mf6.ivd_interpolate_2d(      &amp;</w:t>
            </w:r>
          </w:p>
          <w:p w14:paraId="3E8B4CF9" w14:textId="77777777" w:rsidR="00D35BDC" w:rsidRDefault="00D35BDC" w:rsidP="00D35BDC">
            <w:pPr>
              <w:pStyle w:val="computer"/>
            </w:pPr>
            <w:r>
              <w:t xml:space="preserve">                               select=(idomain_mf6==1),  &amp;</w:t>
            </w:r>
          </w:p>
          <w:p w14:paraId="0114B2D2" w14:textId="77777777" w:rsidR="00D35BDC" w:rsidRDefault="00D35BDC" w:rsidP="00D35BDC">
            <w:pPr>
              <w:pStyle w:val="computer"/>
            </w:pPr>
            <w:r>
              <w:t xml:space="preserve">                               transform='none',         &amp;</w:t>
            </w:r>
          </w:p>
          <w:p w14:paraId="121CC4E9" w14:textId="77777777" w:rsidR="00D35BDC" w:rsidRDefault="00D35BDC" w:rsidP="00D35BDC">
            <w:pPr>
              <w:pStyle w:val="computer"/>
            </w:pPr>
            <w:r>
              <w:t xml:space="preserve">                               inv_power=2.0,            &amp;</w:t>
            </w:r>
          </w:p>
          <w:p w14:paraId="74BACEF9" w14:textId="77777777" w:rsidR="00D35BDC" w:rsidRDefault="00D35BDC" w:rsidP="00D35BDC">
            <w:pPr>
              <w:pStyle w:val="computer"/>
            </w:pPr>
            <w:r>
              <w:t xml:space="preserve">                               min_points=1,             &amp;</w:t>
            </w:r>
          </w:p>
          <w:p w14:paraId="3DA311DE" w14:textId="77777777" w:rsidR="00D35BDC" w:rsidRDefault="00D35BDC" w:rsidP="00D35BDC">
            <w:pPr>
              <w:pStyle w:val="computer"/>
            </w:pPr>
            <w:r>
              <w:t xml:space="preserve">                               max_points=4,             &amp;</w:t>
            </w:r>
          </w:p>
          <w:p w14:paraId="33F146FE" w14:textId="77777777" w:rsidR="00D35BDC" w:rsidRDefault="00D35BDC" w:rsidP="00D35BDC">
            <w:pPr>
              <w:pStyle w:val="computer"/>
            </w:pPr>
            <w:r>
              <w:t xml:space="preserve">                               search_radius=100.0)</w:t>
            </w:r>
          </w:p>
          <w:p w14:paraId="4A3D53D7" w14:textId="77777777" w:rsidR="00D35BDC" w:rsidRDefault="00D35BDC" w:rsidP="00D35BDC">
            <w:pPr>
              <w:pStyle w:val="computer"/>
            </w:pPr>
            <w:r>
              <w:t>hanis_bearing_ppm=hanis_bearing_mf6.ivd_interpolate_2d(  &amp;</w:t>
            </w:r>
          </w:p>
          <w:p w14:paraId="2DC64994" w14:textId="77777777" w:rsidR="00D35BDC" w:rsidRDefault="00D35BDC" w:rsidP="00D35BDC">
            <w:pPr>
              <w:pStyle w:val="computer"/>
            </w:pPr>
            <w:r>
              <w:t xml:space="preserve">                               select=(idomain_mf6==1),  &amp;</w:t>
            </w:r>
          </w:p>
          <w:p w14:paraId="2B0190E1" w14:textId="77777777" w:rsidR="00D35BDC" w:rsidRDefault="00D35BDC" w:rsidP="00D35BDC">
            <w:pPr>
              <w:pStyle w:val="computer"/>
            </w:pPr>
            <w:r>
              <w:t xml:space="preserve">                               transform='none',         &amp;</w:t>
            </w:r>
          </w:p>
          <w:p w14:paraId="761FC09B" w14:textId="77777777" w:rsidR="00D35BDC" w:rsidRDefault="00D35BDC" w:rsidP="00D35BDC">
            <w:pPr>
              <w:pStyle w:val="computer"/>
            </w:pPr>
            <w:r>
              <w:t xml:space="preserve">                               inv_power=2.0,            &amp;</w:t>
            </w:r>
          </w:p>
          <w:p w14:paraId="3B2CF557" w14:textId="77777777" w:rsidR="00D35BDC" w:rsidRDefault="00D35BDC" w:rsidP="00D35BDC">
            <w:pPr>
              <w:pStyle w:val="computer"/>
            </w:pPr>
            <w:r>
              <w:t xml:space="preserve">                               min_points=1,             &amp;</w:t>
            </w:r>
          </w:p>
          <w:p w14:paraId="46CCEE56" w14:textId="77777777" w:rsidR="00D35BDC" w:rsidRDefault="00D35BDC" w:rsidP="00D35BDC">
            <w:pPr>
              <w:pStyle w:val="computer"/>
            </w:pPr>
            <w:r>
              <w:t xml:space="preserve">                               max_points=4,             &amp;</w:t>
            </w:r>
          </w:p>
          <w:p w14:paraId="3EE02A04" w14:textId="77777777" w:rsidR="00D35BDC" w:rsidRDefault="00D35BDC" w:rsidP="00D35BDC">
            <w:pPr>
              <w:pStyle w:val="computer"/>
            </w:pPr>
            <w:r>
              <w:t xml:space="preserve">                               search_radius=100.0)</w:t>
            </w:r>
          </w:p>
          <w:p w14:paraId="38B8ADF3" w14:textId="77777777" w:rsidR="00D35BDC" w:rsidRDefault="00D35BDC" w:rsidP="00D35BDC">
            <w:pPr>
              <w:pStyle w:val="computer"/>
            </w:pPr>
            <w:r>
              <w:t>a_ppm=a_mf6.ivd_interpolate_2d(                          &amp;</w:t>
            </w:r>
          </w:p>
          <w:p w14:paraId="1FF61C98" w14:textId="77777777" w:rsidR="00D35BDC" w:rsidRDefault="00D35BDC" w:rsidP="00D35BDC">
            <w:pPr>
              <w:pStyle w:val="computer"/>
            </w:pPr>
            <w:r>
              <w:t xml:space="preserve">                               select=(idomain_mf6==1),  &amp;</w:t>
            </w:r>
          </w:p>
          <w:p w14:paraId="3FB3BA7A" w14:textId="77777777" w:rsidR="00D35BDC" w:rsidRDefault="00D35BDC" w:rsidP="00D35BDC">
            <w:pPr>
              <w:pStyle w:val="computer"/>
            </w:pPr>
            <w:r>
              <w:t xml:space="preserve">                               transform='none',         &amp;</w:t>
            </w:r>
          </w:p>
          <w:p w14:paraId="6D05AA31" w14:textId="77777777" w:rsidR="00D35BDC" w:rsidRDefault="00D35BDC" w:rsidP="00D35BDC">
            <w:pPr>
              <w:pStyle w:val="computer"/>
            </w:pPr>
            <w:r>
              <w:t xml:space="preserve">                               inv_power=2.0,            &amp;</w:t>
            </w:r>
          </w:p>
          <w:p w14:paraId="0D5F0BC5" w14:textId="77777777" w:rsidR="00D35BDC" w:rsidRDefault="00D35BDC" w:rsidP="00D35BDC">
            <w:pPr>
              <w:pStyle w:val="computer"/>
            </w:pPr>
            <w:r>
              <w:t xml:space="preserve">                               min_points=1,             &amp;</w:t>
            </w:r>
          </w:p>
          <w:p w14:paraId="125342AF" w14:textId="77777777" w:rsidR="00D35BDC" w:rsidRDefault="00D35BDC" w:rsidP="00D35BDC">
            <w:pPr>
              <w:pStyle w:val="computer"/>
            </w:pPr>
            <w:r>
              <w:t xml:space="preserve">                               max_points=4,             &amp;</w:t>
            </w:r>
          </w:p>
          <w:p w14:paraId="2D9B8CFA" w14:textId="1F31FD4E" w:rsidR="00D35BDC" w:rsidRDefault="00D35BDC" w:rsidP="00D35BDC">
            <w:pPr>
              <w:pStyle w:val="computer"/>
            </w:pPr>
            <w:r>
              <w:t xml:space="preserve">                               search_radius=100.0)</w:t>
            </w:r>
          </w:p>
        </w:tc>
      </w:tr>
    </w:tbl>
    <w:p w14:paraId="476E4389" w14:textId="153C6D29" w:rsidR="00D35BDC" w:rsidRDefault="00D35BDC" w:rsidP="009B65F3">
      <w:r>
        <w:t xml:space="preserve">The above three calls to function </w:t>
      </w:r>
      <w:r>
        <w:rPr>
          <w:i/>
          <w:iCs/>
        </w:rPr>
        <w:t>ivd_interpolate_2d()</w:t>
      </w:r>
      <w:r>
        <w:t xml:space="preserve"> perform inverse-power-of-distance interpolation from the </w:t>
      </w:r>
      <w:r w:rsidR="00CD66AD">
        <w:t>MODFLOW 6</w:t>
      </w:r>
      <w:r>
        <w:t xml:space="preserve"> grid to each of the</w:t>
      </w:r>
      <w:r w:rsidR="00A01D2E">
        <w:t xml:space="preserve"> 113</w:t>
      </w:r>
      <w:r>
        <w:t xml:space="preserve"> pilot points. Interpolation is local because:</w:t>
      </w:r>
    </w:p>
    <w:p w14:paraId="15E3AFB4" w14:textId="08AFCAF5" w:rsidR="00D35BDC" w:rsidRDefault="00CD66AD" w:rsidP="00D35BDC">
      <w:pPr>
        <w:pStyle w:val="ListParagraph"/>
        <w:numPr>
          <w:ilvl w:val="0"/>
          <w:numId w:val="5"/>
        </w:numPr>
      </w:pPr>
      <w:r>
        <w:t>t</w:t>
      </w:r>
      <w:r w:rsidR="00D35BDC">
        <w:t>he square of inverse distance is 2;</w:t>
      </w:r>
    </w:p>
    <w:p w14:paraId="5659C607" w14:textId="0B8FFF2D" w:rsidR="00D35BDC" w:rsidRDefault="00CD66AD" w:rsidP="00D35BDC">
      <w:pPr>
        <w:pStyle w:val="ListParagraph"/>
        <w:numPr>
          <w:ilvl w:val="0"/>
          <w:numId w:val="5"/>
        </w:numPr>
      </w:pPr>
      <w:r>
        <w:t>o</w:t>
      </w:r>
      <w:r w:rsidR="00D35BDC">
        <w:t xml:space="preserve">nterpolation takes place from </w:t>
      </w:r>
      <w:r w:rsidR="00BE2B87">
        <w:t>the closest</w:t>
      </w:r>
      <w:r w:rsidR="00D35BDC">
        <w:t xml:space="preserve"> 4</w:t>
      </w:r>
      <w:r>
        <w:t xml:space="preserve"> grid</w:t>
      </w:r>
      <w:r w:rsidR="00D35BDC">
        <w:t xml:space="preserve"> points</w:t>
      </w:r>
      <w:r>
        <w:t xml:space="preserve"> to each pilot point</w:t>
      </w:r>
      <w:r w:rsidR="00D35BDC">
        <w:t>.</w:t>
      </w:r>
    </w:p>
    <w:p w14:paraId="38498066" w14:textId="4062B304" w:rsidR="00D35BDC" w:rsidRDefault="00BE2B87" w:rsidP="00D35BDC">
      <w:r>
        <w:t>R</w:t>
      </w:r>
      <w:r w:rsidR="00D35BDC">
        <w:t>un PLPROC using the command.</w:t>
      </w:r>
    </w:p>
    <w:tbl>
      <w:tblPr>
        <w:tblStyle w:val="TableGrid"/>
        <w:tblW w:w="0" w:type="auto"/>
        <w:tblLook w:val="04A0" w:firstRow="1" w:lastRow="0" w:firstColumn="1" w:lastColumn="0" w:noHBand="0" w:noVBand="1"/>
      </w:tblPr>
      <w:tblGrid>
        <w:gridCol w:w="9016"/>
      </w:tblGrid>
      <w:tr w:rsidR="00D35BDC" w14:paraId="483CBE33" w14:textId="77777777" w:rsidTr="00D35BDC">
        <w:trPr>
          <w:cantSplit/>
        </w:trPr>
        <w:tc>
          <w:tcPr>
            <w:tcW w:w="9016" w:type="dxa"/>
          </w:tcPr>
          <w:p w14:paraId="524550E2" w14:textId="002E616D" w:rsidR="00D35BDC" w:rsidRDefault="00D35BDC" w:rsidP="00D35BDC">
            <w:pPr>
              <w:pStyle w:val="computer"/>
              <w:spacing w:after="60"/>
            </w:pPr>
            <w:r>
              <w:t xml:space="preserve">&gt; </w:t>
            </w:r>
            <w:r w:rsidRPr="00BE2B87">
              <w:rPr>
                <w:b/>
                <w:bCs/>
                <w:i/>
                <w:iCs/>
              </w:rPr>
              <w:t>plproc plproc4.dat</w:t>
            </w:r>
          </w:p>
        </w:tc>
      </w:tr>
    </w:tbl>
    <w:p w14:paraId="3E3DC8A8" w14:textId="12A1AADA" w:rsidR="00D35BDC" w:rsidRDefault="00DE1E2A" w:rsidP="00DE1E2A">
      <w:pPr>
        <w:pStyle w:val="Heading2"/>
      </w:pPr>
      <w:bookmarkStart w:id="40" w:name="_Toc155037979"/>
      <w:r>
        <w:t>6.3 Covariance Matrix Generation</w:t>
      </w:r>
      <w:bookmarkEnd w:id="40"/>
    </w:p>
    <w:p w14:paraId="0670EA65" w14:textId="3F36B784" w:rsidR="00DE1E2A" w:rsidRDefault="00DE1E2A" w:rsidP="00DE1E2A">
      <w:r w:rsidRPr="00DE1E2A">
        <w:rPr>
          <w:i/>
          <w:iCs/>
        </w:rPr>
        <w:t>plproc5.dat</w:t>
      </w:r>
      <w:r>
        <w:t xml:space="preserve"> is a continuation of </w:t>
      </w:r>
      <w:r w:rsidRPr="00DE1E2A">
        <w:rPr>
          <w:i/>
          <w:iCs/>
        </w:rPr>
        <w:t>plproc4.dat</w:t>
      </w:r>
      <w:r>
        <w:t xml:space="preserve">. </w:t>
      </w:r>
    </w:p>
    <w:tbl>
      <w:tblPr>
        <w:tblStyle w:val="TableGrid"/>
        <w:tblW w:w="0" w:type="auto"/>
        <w:tblLook w:val="04A0" w:firstRow="1" w:lastRow="0" w:firstColumn="1" w:lastColumn="0" w:noHBand="0" w:noVBand="1"/>
      </w:tblPr>
      <w:tblGrid>
        <w:gridCol w:w="9016"/>
      </w:tblGrid>
      <w:tr w:rsidR="00DE1E2A" w14:paraId="4261E9A9" w14:textId="77777777" w:rsidTr="00DE1E2A">
        <w:trPr>
          <w:cantSplit/>
        </w:trPr>
        <w:tc>
          <w:tcPr>
            <w:tcW w:w="9016" w:type="dxa"/>
          </w:tcPr>
          <w:p w14:paraId="3CF358C1" w14:textId="77777777" w:rsidR="00DE1E2A" w:rsidRDefault="00DE1E2A" w:rsidP="00DE1E2A">
            <w:pPr>
              <w:pStyle w:val="computer"/>
            </w:pPr>
            <w:r>
              <w:t>covmat=cl_ppm.build_covmat_from_vario(variogram=exp,                   &amp;</w:t>
            </w:r>
          </w:p>
          <w:p w14:paraId="5EA0C418" w14:textId="77777777" w:rsidR="00DE1E2A" w:rsidRDefault="00DE1E2A" w:rsidP="00DE1E2A">
            <w:pPr>
              <w:pStyle w:val="computer"/>
            </w:pPr>
            <w:r>
              <w:t xml:space="preserve">                                      a_plist=a_ppm,                   &amp;</w:t>
            </w:r>
          </w:p>
          <w:p w14:paraId="588FC0B5" w14:textId="31F69D43" w:rsidR="00DE1E2A" w:rsidRDefault="00DE1E2A" w:rsidP="00DE1E2A">
            <w:pPr>
              <w:pStyle w:val="computer"/>
            </w:pPr>
            <w:r>
              <w:t xml:space="preserve">                                      sill=0.0625,                     &amp;</w:t>
            </w:r>
          </w:p>
          <w:p w14:paraId="1DE0C07D" w14:textId="77777777" w:rsidR="00DE1E2A" w:rsidRDefault="00DE1E2A" w:rsidP="00DE1E2A">
            <w:pPr>
              <w:pStyle w:val="computer"/>
            </w:pPr>
            <w:r>
              <w:t xml:space="preserve">                                      hanis_plist=hanis_value_ppm,     &amp;</w:t>
            </w:r>
          </w:p>
          <w:p w14:paraId="3AAAB802" w14:textId="524541FE" w:rsidR="00DE1E2A" w:rsidRDefault="00DE1E2A" w:rsidP="0062690A">
            <w:pPr>
              <w:pStyle w:val="computer"/>
              <w:spacing w:after="60"/>
            </w:pPr>
            <w:r>
              <w:t xml:space="preserve">                                      bearing_plist=hanis_bearing_ppm)</w:t>
            </w:r>
          </w:p>
        </w:tc>
      </w:tr>
    </w:tbl>
    <w:p w14:paraId="0515C7DD" w14:textId="0DEF5D4E" w:rsidR="0062690A" w:rsidRDefault="0062690A" w:rsidP="00DE1E2A">
      <w:r>
        <w:t xml:space="preserve">A covariance matrix is built using the </w:t>
      </w:r>
      <w:r w:rsidRPr="0062690A">
        <w:rPr>
          <w:i/>
          <w:iCs/>
        </w:rPr>
        <w:t>build_covmat_from_vario()</w:t>
      </w:r>
      <w:r>
        <w:t xml:space="preserve"> function. This function </w:t>
      </w:r>
      <w:r w:rsidR="00BE2B87">
        <w:t>supports</w:t>
      </w:r>
      <w:r>
        <w:t xml:space="preserve"> use of spatially varying hyperparameters. However</w:t>
      </w:r>
      <w:r w:rsidR="00BE2B87">
        <w:t>,</w:t>
      </w:r>
      <w:r>
        <w:t xml:space="preserve"> the sill </w:t>
      </w:r>
      <w:r w:rsidR="00BE2B87">
        <w:t>is</w:t>
      </w:r>
      <w:r>
        <w:t xml:space="preserve"> assigned a spatially uniform value of 0.0625. This is the square of 0.25 ( because variance is the square of standard deviation)</w:t>
      </w:r>
      <w:r w:rsidR="00A01D2E">
        <w:t>.</w:t>
      </w:r>
      <w:r>
        <w:t xml:space="preserve"> Recall that the site conceptual model specifies this level of</w:t>
      </w:r>
      <w:r w:rsidR="00A01D2E">
        <w:t xml:space="preserve"> local</w:t>
      </w:r>
      <w:r>
        <w:t xml:space="preserve"> </w:t>
      </w:r>
      <w:r w:rsidR="00CD66AD">
        <w:t xml:space="preserve">Kh and Kz </w:t>
      </w:r>
      <w:r>
        <w:t xml:space="preserve">variability (applied to the logs of </w:t>
      </w:r>
      <w:r w:rsidR="00CD66AD">
        <w:t>these quantities</w:t>
      </w:r>
      <w:r>
        <w:t xml:space="preserve">, and hence to the logs of parameter multipliers). The covariance matrix is given the name </w:t>
      </w:r>
      <w:r>
        <w:rPr>
          <w:i/>
          <w:iCs/>
        </w:rPr>
        <w:t>covmat</w:t>
      </w:r>
      <w:r>
        <w:t>.</w:t>
      </w:r>
      <w:r w:rsidR="00BE2B87">
        <w:t xml:space="preserve"> </w:t>
      </w:r>
    </w:p>
    <w:tbl>
      <w:tblPr>
        <w:tblStyle w:val="TableGrid"/>
        <w:tblW w:w="0" w:type="auto"/>
        <w:tblLook w:val="04A0" w:firstRow="1" w:lastRow="0" w:firstColumn="1" w:lastColumn="0" w:noHBand="0" w:noVBand="1"/>
      </w:tblPr>
      <w:tblGrid>
        <w:gridCol w:w="9016"/>
      </w:tblGrid>
      <w:tr w:rsidR="0062690A" w14:paraId="3450EA71" w14:textId="77777777" w:rsidTr="0062690A">
        <w:trPr>
          <w:cantSplit/>
        </w:trPr>
        <w:tc>
          <w:tcPr>
            <w:tcW w:w="9016" w:type="dxa"/>
          </w:tcPr>
          <w:p w14:paraId="5AF99834" w14:textId="15E1F85D" w:rsidR="0062690A" w:rsidRDefault="0062690A" w:rsidP="0062690A">
            <w:pPr>
              <w:pStyle w:val="computer"/>
              <w:spacing w:after="60"/>
            </w:pPr>
            <w:r w:rsidRPr="0062690A">
              <w:t>covmat.write_matrix_to_file(file=covmat.dat)</w:t>
            </w:r>
          </w:p>
        </w:tc>
      </w:tr>
    </w:tbl>
    <w:p w14:paraId="6BA7993E" w14:textId="7B748179" w:rsidR="0062690A" w:rsidRDefault="0062690A" w:rsidP="00DE1E2A">
      <w:r>
        <w:t xml:space="preserve">Using this final PLPROC function call, the covariance matrix is recorded in a file named </w:t>
      </w:r>
      <w:r>
        <w:rPr>
          <w:i/>
          <w:iCs/>
        </w:rPr>
        <w:t>covmat.dat</w:t>
      </w:r>
      <w:r>
        <w:t>.</w:t>
      </w:r>
    </w:p>
    <w:p w14:paraId="40E4E42F" w14:textId="5785078A" w:rsidR="00FA701D" w:rsidRDefault="00FA701D" w:rsidP="00DE1E2A">
      <w:r>
        <w:t>Run PLPROC as follows.</w:t>
      </w:r>
    </w:p>
    <w:tbl>
      <w:tblPr>
        <w:tblStyle w:val="TableGrid"/>
        <w:tblW w:w="0" w:type="auto"/>
        <w:tblLook w:val="04A0" w:firstRow="1" w:lastRow="0" w:firstColumn="1" w:lastColumn="0" w:noHBand="0" w:noVBand="1"/>
      </w:tblPr>
      <w:tblGrid>
        <w:gridCol w:w="9016"/>
      </w:tblGrid>
      <w:tr w:rsidR="00FA701D" w14:paraId="1D31F93A" w14:textId="77777777" w:rsidTr="00FA701D">
        <w:trPr>
          <w:cantSplit/>
        </w:trPr>
        <w:tc>
          <w:tcPr>
            <w:tcW w:w="9016" w:type="dxa"/>
          </w:tcPr>
          <w:p w14:paraId="200C9161" w14:textId="45D44D74" w:rsidR="00FA701D" w:rsidRDefault="00FA701D" w:rsidP="00FA701D">
            <w:pPr>
              <w:pStyle w:val="computer"/>
              <w:spacing w:after="60"/>
            </w:pPr>
            <w:r>
              <w:t xml:space="preserve">&gt; </w:t>
            </w:r>
            <w:r w:rsidRPr="00FA701D">
              <w:rPr>
                <w:b/>
                <w:bCs/>
                <w:i/>
                <w:iCs/>
              </w:rPr>
              <w:t>plproc plproc</w:t>
            </w:r>
            <w:r w:rsidR="00F318D3">
              <w:rPr>
                <w:b/>
                <w:bCs/>
                <w:i/>
                <w:iCs/>
              </w:rPr>
              <w:t>5</w:t>
            </w:r>
            <w:r w:rsidRPr="00FA701D">
              <w:rPr>
                <w:b/>
                <w:bCs/>
                <w:i/>
                <w:iCs/>
              </w:rPr>
              <w:t>.dat</w:t>
            </w:r>
          </w:p>
        </w:tc>
      </w:tr>
    </w:tbl>
    <w:p w14:paraId="5D8E8772" w14:textId="77777777" w:rsidR="00E62D3D" w:rsidRDefault="00E62D3D" w:rsidP="00E62D3D">
      <w:pPr>
        <w:pStyle w:val="Heading2"/>
      </w:pPr>
      <w:bookmarkStart w:id="41" w:name="_Toc155037980"/>
      <w:r>
        <w:t>6.4 Parameter Uncertainty File</w:t>
      </w:r>
      <w:bookmarkEnd w:id="41"/>
    </w:p>
    <w:p w14:paraId="06ABED38" w14:textId="2EC9ADF0" w:rsidR="00FA701D" w:rsidRDefault="004911ED" w:rsidP="001D7F10">
      <w:r>
        <w:t>W</w:t>
      </w:r>
      <w:r w:rsidR="00E62D3D">
        <w:t>e need a parameter uncertainty file to</w:t>
      </w:r>
      <w:r>
        <w:t xml:space="preserve"> complete our characterisation of prior parameter variability</w:t>
      </w:r>
      <w:r w:rsidR="00E62D3D">
        <w:t>.</w:t>
      </w:r>
      <w:r>
        <w:t xml:space="preserve"> This file has many uses. For example</w:t>
      </w:r>
      <w:r w:rsidR="00CD66AD">
        <w:t>,</w:t>
      </w:r>
      <w:r>
        <w:t xml:space="preserve"> it</w:t>
      </w:r>
      <w:r w:rsidR="00E62D3D">
        <w:t xml:space="preserve"> can be used by PESTPP-IES for sampling </w:t>
      </w:r>
      <w:r>
        <w:t>the prior parameter probability distribution</w:t>
      </w:r>
      <w:r w:rsidR="00E62D3D">
        <w:t xml:space="preserve">. </w:t>
      </w:r>
      <w:r>
        <w:t>W</w:t>
      </w:r>
      <w:r w:rsidR="00E62D3D">
        <w:t xml:space="preserve">e will sample </w:t>
      </w:r>
      <w:r>
        <w:t>this distribution</w:t>
      </w:r>
      <w:r w:rsidR="00E62D3D">
        <w:t xml:space="preserve"> ourselves in a moment. </w:t>
      </w:r>
      <w:r>
        <w:t>Also, a</w:t>
      </w:r>
      <w:r w:rsidR="00E62D3D">
        <w:t>s</w:t>
      </w:r>
      <w:r>
        <w:t xml:space="preserve"> </w:t>
      </w:r>
      <w:r w:rsidR="00A01D2E">
        <w:t>is</w:t>
      </w:r>
      <w:r w:rsidR="00E62D3D">
        <w:t xml:space="preserve"> stated above</w:t>
      </w:r>
      <w:r>
        <w:t xml:space="preserve">, prior uncertainties (including covariance matrices that are used to characterise </w:t>
      </w:r>
      <w:r w:rsidR="00CD66AD">
        <w:t>prior uncertainties</w:t>
      </w:r>
      <w:r>
        <w:t xml:space="preserve">) can be used for </w:t>
      </w:r>
      <w:r w:rsidR="00E62D3D">
        <w:t>regularisation</w:t>
      </w:r>
      <w:r>
        <w:t xml:space="preserve"> purposes</w:t>
      </w:r>
      <w:r w:rsidR="00E62D3D">
        <w:t xml:space="preserve"> if a MAP (maximum a</w:t>
      </w:r>
      <w:r>
        <w:t xml:space="preserve"> </w:t>
      </w:r>
      <w:r w:rsidR="00E62D3D">
        <w:t>posterior</w:t>
      </w:r>
      <w:r>
        <w:t>i</w:t>
      </w:r>
      <w:r w:rsidR="00E62D3D">
        <w:t>) solution to the history-matching problem is sought through model calibration.</w:t>
      </w:r>
      <w:r w:rsidR="001D7F10">
        <w:t xml:space="preserve"> </w:t>
      </w:r>
    </w:p>
    <w:p w14:paraId="13E19F5D" w14:textId="7A74FCC9" w:rsidR="00E62D3D" w:rsidRDefault="004911ED" w:rsidP="00E62D3D">
      <w:pPr>
        <w:rPr>
          <w:iCs/>
        </w:rPr>
      </w:pPr>
      <w:r>
        <w:lastRenderedPageBreak/>
        <w:t>S</w:t>
      </w:r>
      <w:r w:rsidR="00E62D3D">
        <w:t xml:space="preserve">pecifications of a parameter uncertainty file are provided in Part B of the PEST manual. A parameter uncertainty file named </w:t>
      </w:r>
      <w:r w:rsidR="00E62D3D">
        <w:rPr>
          <w:i/>
        </w:rPr>
        <w:t>param.unc</w:t>
      </w:r>
      <w:r w:rsidR="00E62D3D">
        <w:rPr>
          <w:iCs/>
        </w:rPr>
        <w:t xml:space="preserve"> has been</w:t>
      </w:r>
      <w:r>
        <w:rPr>
          <w:iCs/>
        </w:rPr>
        <w:t xml:space="preserve"> prepared for you</w:t>
      </w:r>
      <w:r w:rsidR="00E62D3D">
        <w:rPr>
          <w:iCs/>
        </w:rPr>
        <w:t>. It is reproduced below.</w:t>
      </w:r>
    </w:p>
    <w:tbl>
      <w:tblPr>
        <w:tblStyle w:val="TableGrid"/>
        <w:tblW w:w="0" w:type="auto"/>
        <w:tblLook w:val="04A0" w:firstRow="1" w:lastRow="0" w:firstColumn="1" w:lastColumn="0" w:noHBand="0" w:noVBand="1"/>
      </w:tblPr>
      <w:tblGrid>
        <w:gridCol w:w="9016"/>
      </w:tblGrid>
      <w:tr w:rsidR="00E62D3D" w14:paraId="2075E534" w14:textId="77777777" w:rsidTr="00E62D3D">
        <w:trPr>
          <w:cantSplit/>
        </w:trPr>
        <w:tc>
          <w:tcPr>
            <w:tcW w:w="9016" w:type="dxa"/>
          </w:tcPr>
          <w:p w14:paraId="137FF154" w14:textId="77777777" w:rsidR="00E62D3D" w:rsidRPr="00E62D3D" w:rsidRDefault="00E62D3D" w:rsidP="00E62D3D">
            <w:pPr>
              <w:pStyle w:val="computer"/>
            </w:pPr>
            <w:r w:rsidRPr="00E62D3D">
              <w:t>START STANDARD_DEVIATION</w:t>
            </w:r>
          </w:p>
          <w:p w14:paraId="2E59EE12" w14:textId="77777777" w:rsidR="00E62D3D" w:rsidRPr="00E62D3D" w:rsidRDefault="00E62D3D" w:rsidP="00E62D3D">
            <w:pPr>
              <w:pStyle w:val="computer"/>
            </w:pPr>
            <w:r w:rsidRPr="00E62D3D">
              <w:t xml:space="preserve">  kzmul_global  0.25</w:t>
            </w:r>
          </w:p>
          <w:p w14:paraId="4B0EF81D" w14:textId="77777777" w:rsidR="00E62D3D" w:rsidRPr="00E62D3D" w:rsidRDefault="00E62D3D" w:rsidP="00E62D3D">
            <w:pPr>
              <w:pStyle w:val="computer"/>
            </w:pPr>
            <w:r w:rsidRPr="00E62D3D">
              <w:t>END STANDARD_DEVIATION</w:t>
            </w:r>
          </w:p>
          <w:p w14:paraId="185146A1" w14:textId="77777777" w:rsidR="00E62D3D" w:rsidRPr="00E62D3D" w:rsidRDefault="00E62D3D" w:rsidP="00E62D3D">
            <w:pPr>
              <w:pStyle w:val="computer"/>
            </w:pPr>
          </w:p>
          <w:p w14:paraId="010F5D04" w14:textId="77777777" w:rsidR="00E62D3D" w:rsidRPr="00E62D3D" w:rsidRDefault="00E62D3D" w:rsidP="00E62D3D">
            <w:pPr>
              <w:pStyle w:val="computer"/>
            </w:pPr>
            <w:r w:rsidRPr="00E62D3D">
              <w:t>START COVARIANCE_MATRIX</w:t>
            </w:r>
          </w:p>
          <w:p w14:paraId="457023B7" w14:textId="77777777" w:rsidR="00E62D3D" w:rsidRPr="00E62D3D" w:rsidRDefault="00E62D3D" w:rsidP="00E62D3D">
            <w:pPr>
              <w:pStyle w:val="computer"/>
            </w:pPr>
            <w:r w:rsidRPr="00E62D3D">
              <w:t xml:space="preserve">  file covmat.dat</w:t>
            </w:r>
          </w:p>
          <w:p w14:paraId="7A170556" w14:textId="77777777" w:rsidR="00E62D3D" w:rsidRPr="00E62D3D" w:rsidRDefault="00E62D3D" w:rsidP="00E62D3D">
            <w:pPr>
              <w:pStyle w:val="computer"/>
            </w:pPr>
            <w:r w:rsidRPr="00E62D3D">
              <w:t xml:space="preserve">  first_parameter khmul_pp1</w:t>
            </w:r>
          </w:p>
          <w:p w14:paraId="6034A216" w14:textId="77777777" w:rsidR="00E62D3D" w:rsidRPr="00E62D3D" w:rsidRDefault="00E62D3D" w:rsidP="00E62D3D">
            <w:pPr>
              <w:pStyle w:val="computer"/>
            </w:pPr>
            <w:r w:rsidRPr="00E62D3D">
              <w:t xml:space="preserve">  last_parameter  khmul_pp113</w:t>
            </w:r>
          </w:p>
          <w:p w14:paraId="5E3B0AEB" w14:textId="77777777" w:rsidR="00E62D3D" w:rsidRPr="00E62D3D" w:rsidRDefault="00E62D3D" w:rsidP="00E62D3D">
            <w:pPr>
              <w:pStyle w:val="computer"/>
            </w:pPr>
            <w:r w:rsidRPr="00E62D3D">
              <w:t>END COVARIANCE_MATRIX</w:t>
            </w:r>
          </w:p>
          <w:p w14:paraId="2AA7E3EF" w14:textId="77777777" w:rsidR="00E62D3D" w:rsidRPr="00E62D3D" w:rsidRDefault="00E62D3D" w:rsidP="00E62D3D">
            <w:pPr>
              <w:pStyle w:val="computer"/>
            </w:pPr>
          </w:p>
          <w:p w14:paraId="05E000C6" w14:textId="77777777" w:rsidR="00E62D3D" w:rsidRPr="00E62D3D" w:rsidRDefault="00E62D3D" w:rsidP="00E62D3D">
            <w:pPr>
              <w:pStyle w:val="computer"/>
            </w:pPr>
            <w:r w:rsidRPr="00E62D3D">
              <w:t>START COVARIANCE_MATRIX</w:t>
            </w:r>
          </w:p>
          <w:p w14:paraId="7D8A6133" w14:textId="77777777" w:rsidR="00E62D3D" w:rsidRPr="00E62D3D" w:rsidRDefault="00E62D3D" w:rsidP="00E62D3D">
            <w:pPr>
              <w:pStyle w:val="computer"/>
            </w:pPr>
            <w:r w:rsidRPr="00E62D3D">
              <w:t xml:space="preserve">  file covmat.dat</w:t>
            </w:r>
          </w:p>
          <w:p w14:paraId="40BFE759" w14:textId="77777777" w:rsidR="00E62D3D" w:rsidRPr="00E62D3D" w:rsidRDefault="00E62D3D" w:rsidP="00E62D3D">
            <w:pPr>
              <w:pStyle w:val="computer"/>
            </w:pPr>
            <w:r w:rsidRPr="00E62D3D">
              <w:t xml:space="preserve">  first_parameter kzmul_pp1</w:t>
            </w:r>
          </w:p>
          <w:p w14:paraId="1D1B2B0F" w14:textId="77777777" w:rsidR="00E62D3D" w:rsidRPr="00E62D3D" w:rsidRDefault="00E62D3D" w:rsidP="00E62D3D">
            <w:pPr>
              <w:pStyle w:val="computer"/>
            </w:pPr>
            <w:r w:rsidRPr="00E62D3D">
              <w:t xml:space="preserve">  last_parameter  kzmul_pp113</w:t>
            </w:r>
          </w:p>
          <w:p w14:paraId="1B04C13C" w14:textId="364F9D3D" w:rsidR="00E62D3D" w:rsidRDefault="00E62D3D" w:rsidP="00E62D3D">
            <w:pPr>
              <w:pStyle w:val="computer"/>
              <w:spacing w:after="60"/>
            </w:pPr>
            <w:r w:rsidRPr="00E62D3D">
              <w:t>END COVARIANCE_MATRIX</w:t>
            </w:r>
          </w:p>
        </w:tc>
      </w:tr>
    </w:tbl>
    <w:p w14:paraId="36258E8C" w14:textId="33796194" w:rsidR="00E62D3D" w:rsidRDefault="00E62D3D" w:rsidP="00E62D3D">
      <w:pPr>
        <w:pStyle w:val="Caption"/>
      </w:pPr>
      <w:r>
        <w:t xml:space="preserve">Figure 6.1. File </w:t>
      </w:r>
      <w:r w:rsidRPr="00E62D3D">
        <w:rPr>
          <w:i/>
          <w:iCs w:val="0"/>
        </w:rPr>
        <w:t>param.unc</w:t>
      </w:r>
      <w:r>
        <w:t>.</w:t>
      </w:r>
    </w:p>
    <w:p w14:paraId="0FD49FDB" w14:textId="754C56AE" w:rsidR="00E62D3D" w:rsidRDefault="00F4430F" w:rsidP="00E62D3D">
      <w:r>
        <w:t>The contents of this file are self-explanatory.</w:t>
      </w:r>
      <w:r w:rsidR="008A35CD">
        <w:t xml:space="preserve"> Do</w:t>
      </w:r>
      <w:r w:rsidR="00CD66AD">
        <w:t xml:space="preserve"> </w:t>
      </w:r>
      <w:r w:rsidR="008A35CD">
        <w:t>n</w:t>
      </w:r>
      <w:r w:rsidR="00CD66AD">
        <w:t>o</w:t>
      </w:r>
      <w:r w:rsidR="008A35CD">
        <w:t xml:space="preserve">t forget, however, that if a parameter is log-transformed in </w:t>
      </w:r>
      <w:r w:rsidR="00A01D2E">
        <w:t>a</w:t>
      </w:r>
      <w:r w:rsidR="008A35CD">
        <w:t xml:space="preserve"> PEST control file, then </w:t>
      </w:r>
      <w:r w:rsidR="00A01D2E">
        <w:t xml:space="preserve">the </w:t>
      </w:r>
      <w:r w:rsidR="008A35CD">
        <w:t>uncertaint</w:t>
      </w:r>
      <w:r w:rsidR="00A01D2E">
        <w:t>y of that parameter which is</w:t>
      </w:r>
      <w:r w:rsidR="008A35CD">
        <w:t xml:space="preserve"> expressed in a parameter uncertainty file</w:t>
      </w:r>
      <w:r w:rsidR="004911ED">
        <w:t xml:space="preserve"> must</w:t>
      </w:r>
      <w:r w:rsidR="008A35CD">
        <w:t xml:space="preserve"> pertain to </w:t>
      </w:r>
      <w:r w:rsidR="00A01D2E">
        <w:t>its</w:t>
      </w:r>
      <w:r w:rsidR="008A35CD">
        <w:t xml:space="preserve"> log (to base 10). This applies to both parameter standard deviations and to parameter covariance matrices.</w:t>
      </w:r>
    </w:p>
    <w:p w14:paraId="41C87F50" w14:textId="3185067F" w:rsidR="00F4430F" w:rsidRDefault="00F4430F" w:rsidP="00F4430F">
      <w:pPr>
        <w:pStyle w:val="Heading2"/>
      </w:pPr>
      <w:bookmarkStart w:id="42" w:name="_Toc155037981"/>
      <w:r>
        <w:t>6.5 Generating Random Parameter Samples</w:t>
      </w:r>
      <w:bookmarkEnd w:id="42"/>
    </w:p>
    <w:p w14:paraId="318604F6" w14:textId="7A93C34D" w:rsidR="008A35CD" w:rsidRDefault="008A35CD" w:rsidP="008A35CD">
      <w:pPr>
        <w:pStyle w:val="Heading3"/>
      </w:pPr>
      <w:bookmarkStart w:id="43" w:name="_Toc155037982"/>
      <w:r>
        <w:t>6.5.1 Concepts</w:t>
      </w:r>
      <w:bookmarkEnd w:id="43"/>
    </w:p>
    <w:p w14:paraId="430F6FDA" w14:textId="4E1646F5" w:rsidR="00F4430F" w:rsidRDefault="008A35CD" w:rsidP="00F4430F">
      <w:r>
        <w:t xml:space="preserve">Now that we have a PEST control file and a parameter uncertainty file, we are </w:t>
      </w:r>
      <w:r w:rsidR="009774BE">
        <w:t>can</w:t>
      </w:r>
      <w:r>
        <w:t xml:space="preserve"> generate random parameter samples. The PLPROC script</w:t>
      </w:r>
      <w:r w:rsidR="009774BE">
        <w:t xml:space="preserve"> which serves as a MODFLOW 6 preprocessor</w:t>
      </w:r>
      <w:r>
        <w:t xml:space="preserve"> can then be used to</w:t>
      </w:r>
      <w:r w:rsidR="009774BE">
        <w:t xml:space="preserve"> </w:t>
      </w:r>
      <w:r w:rsidR="00CD66AD">
        <w:t>populate</w:t>
      </w:r>
      <w:r>
        <w:t xml:space="preserve"> MODFLOW 6 Kh fields</w:t>
      </w:r>
      <w:r w:rsidR="009774BE">
        <w:t xml:space="preserve"> based on these random parameter</w:t>
      </w:r>
      <w:r w:rsidR="00CD66AD">
        <w:t xml:space="preserve"> </w:t>
      </w:r>
      <w:r w:rsidR="009774BE">
        <w:t>s</w:t>
      </w:r>
      <w:r w:rsidR="00CD66AD">
        <w:t>amples</w:t>
      </w:r>
      <w:r>
        <w:t xml:space="preserve">. Because the PLPROC script embodies </w:t>
      </w:r>
      <w:r w:rsidR="009774BE">
        <w:t>site concepts</w:t>
      </w:r>
      <w:r>
        <w:t xml:space="preserve">, these random </w:t>
      </w:r>
      <w:r w:rsidR="009774BE">
        <w:t xml:space="preserve">Kh </w:t>
      </w:r>
      <w:r>
        <w:t xml:space="preserve">fields </w:t>
      </w:r>
      <w:r w:rsidR="00A01D2E">
        <w:t>will comply</w:t>
      </w:r>
      <w:r>
        <w:t xml:space="preserve"> with th</w:t>
      </w:r>
      <w:r w:rsidR="009774BE">
        <w:t>ese concepts</w:t>
      </w:r>
      <w:r>
        <w:t xml:space="preserve">. They </w:t>
      </w:r>
      <w:r w:rsidR="00A01D2E">
        <w:t xml:space="preserve">will </w:t>
      </w:r>
      <w:r>
        <w:t xml:space="preserve">therefore embody </w:t>
      </w:r>
      <w:r w:rsidR="00CD66AD">
        <w:t>what</w:t>
      </w:r>
      <w:r>
        <w:t xml:space="preserve"> we know about the site, at the same time </w:t>
      </w:r>
      <w:r w:rsidR="00CD66AD">
        <w:t>as</w:t>
      </w:r>
      <w:r>
        <w:t xml:space="preserve"> they embody that which we do not know about the site. </w:t>
      </w:r>
    </w:p>
    <w:p w14:paraId="76CCCC1C" w14:textId="30C75CCC" w:rsidR="008A35CD" w:rsidRDefault="008A35CD" w:rsidP="00F4430F">
      <w:r>
        <w:t>The PEST suite offers a number of</w:t>
      </w:r>
      <w:r w:rsidR="009774BE">
        <w:t xml:space="preserve"> options for</w:t>
      </w:r>
      <w:r>
        <w:t xml:space="preserve"> random</w:t>
      </w:r>
      <w:r w:rsidR="009774BE">
        <w:t xml:space="preserve"> parameter</w:t>
      </w:r>
      <w:r>
        <w:t xml:space="preserve"> </w:t>
      </w:r>
      <w:r w:rsidR="00CD66AD">
        <w:t xml:space="preserve">set </w:t>
      </w:r>
      <w:r>
        <w:t>generation. Some</w:t>
      </w:r>
      <w:r w:rsidR="00CD66AD">
        <w:t xml:space="preserve"> of these options</w:t>
      </w:r>
      <w:r>
        <w:t xml:space="preserve"> are included in PLPROC. </w:t>
      </w:r>
      <w:r w:rsidR="009774BE">
        <w:t>However, w</w:t>
      </w:r>
      <w:r>
        <w:t>e will use the RANDPAR utility. Some versions of this utility enable storage of random parameter sets in CSV and JCB files, ready for use by PESTPP-IES. However we will use RANDPAR to</w:t>
      </w:r>
      <w:r w:rsidR="009774BE">
        <w:t xml:space="preserve"> store</w:t>
      </w:r>
      <w:r>
        <w:t xml:space="preserve"> 5 random parameter sets in</w:t>
      </w:r>
      <w:r w:rsidR="009774BE">
        <w:t xml:space="preserve"> 5</w:t>
      </w:r>
      <w:r>
        <w:t xml:space="preserve"> parameter value files. Then, with the help of our existing PLPROC script, we will obtain pictures of corresponding MODFLOW 6 Kh fields.</w:t>
      </w:r>
    </w:p>
    <w:p w14:paraId="4CFD7A9E" w14:textId="5EFA34EA" w:rsidR="00FA701D" w:rsidRDefault="00FA701D" w:rsidP="00FA701D">
      <w:pPr>
        <w:pStyle w:val="Heading3"/>
      </w:pPr>
      <w:bookmarkStart w:id="44" w:name="_Toc155037983"/>
      <w:r>
        <w:t>6.5.2 Running RANDPAR</w:t>
      </w:r>
      <w:bookmarkEnd w:id="44"/>
    </w:p>
    <w:p w14:paraId="2E9B52D8" w14:textId="237C3817" w:rsidR="00FA701D" w:rsidRDefault="00FA701D" w:rsidP="00FA701D">
      <w:r>
        <w:t>Run RANDPAR, responding to its prompts as follows.</w:t>
      </w:r>
    </w:p>
    <w:tbl>
      <w:tblPr>
        <w:tblStyle w:val="TableGrid"/>
        <w:tblW w:w="0" w:type="auto"/>
        <w:tblLook w:val="04A0" w:firstRow="1" w:lastRow="0" w:firstColumn="1" w:lastColumn="0" w:noHBand="0" w:noVBand="1"/>
      </w:tblPr>
      <w:tblGrid>
        <w:gridCol w:w="9016"/>
      </w:tblGrid>
      <w:tr w:rsidR="001D7F10" w14:paraId="7E6E5F8A" w14:textId="77777777" w:rsidTr="00D13380">
        <w:trPr>
          <w:cantSplit/>
        </w:trPr>
        <w:tc>
          <w:tcPr>
            <w:tcW w:w="9016" w:type="dxa"/>
          </w:tcPr>
          <w:p w14:paraId="215AB696" w14:textId="77777777" w:rsidR="001D7F10" w:rsidRDefault="001D7F10" w:rsidP="00D13380">
            <w:pPr>
              <w:pStyle w:val="computer"/>
            </w:pPr>
            <w:r>
              <w:lastRenderedPageBreak/>
              <w:t xml:space="preserve">&gt; </w:t>
            </w:r>
            <w:r w:rsidRPr="00FA701D">
              <w:rPr>
                <w:b/>
                <w:bCs/>
                <w:i/>
                <w:iCs/>
              </w:rPr>
              <w:t>randpar</w:t>
            </w:r>
          </w:p>
          <w:p w14:paraId="301B4C1E" w14:textId="77777777" w:rsidR="001D7F10" w:rsidRDefault="001D7F10" w:rsidP="00D13380">
            <w:pPr>
              <w:pStyle w:val="computer"/>
            </w:pPr>
          </w:p>
          <w:p w14:paraId="2243FA82" w14:textId="77777777" w:rsidR="001D7F10" w:rsidRDefault="001D7F10" w:rsidP="00D13380">
            <w:pPr>
              <w:pStyle w:val="computer"/>
            </w:pPr>
            <w:r>
              <w:t xml:space="preserve"> Enter name of existing PEST control file: </w:t>
            </w:r>
            <w:r w:rsidRPr="00FA701D">
              <w:rPr>
                <w:b/>
                <w:bCs/>
                <w:i/>
                <w:iCs/>
              </w:rPr>
              <w:t>case1.pst</w:t>
            </w:r>
          </w:p>
          <w:p w14:paraId="24EE1E60" w14:textId="77777777" w:rsidR="001D7F10" w:rsidRDefault="001D7F10" w:rsidP="00D13380">
            <w:pPr>
              <w:pStyle w:val="computer"/>
            </w:pPr>
            <w:r>
              <w:t xml:space="preserve"> - 227 parameters read from file case1.pst.</w:t>
            </w:r>
          </w:p>
          <w:p w14:paraId="5E1017D9" w14:textId="77777777" w:rsidR="001D7F10" w:rsidRDefault="001D7F10" w:rsidP="00D13380">
            <w:pPr>
              <w:pStyle w:val="computer"/>
            </w:pPr>
            <w:r>
              <w:t xml:space="preserve"> - 227 of these are adjustable.</w:t>
            </w:r>
          </w:p>
          <w:p w14:paraId="2A6FCAE8" w14:textId="77777777" w:rsidR="001D7F10" w:rsidRDefault="001D7F10" w:rsidP="00D13380">
            <w:pPr>
              <w:pStyle w:val="computer"/>
            </w:pPr>
          </w:p>
          <w:p w14:paraId="1DC7EF6A" w14:textId="77777777" w:rsidR="001D7F10" w:rsidRDefault="001D7F10" w:rsidP="00D13380">
            <w:pPr>
              <w:pStyle w:val="computer"/>
            </w:pPr>
            <w:r>
              <w:t xml:space="preserve"> Use (log)normal or (log)uniform distrib for param generation? [n/u]: </w:t>
            </w:r>
            <w:r w:rsidRPr="00FA701D">
              <w:rPr>
                <w:b/>
                <w:bCs/>
                <w:i/>
                <w:iCs/>
              </w:rPr>
              <w:t>n</w:t>
            </w:r>
          </w:p>
          <w:p w14:paraId="1A3873C7" w14:textId="77777777" w:rsidR="001D7F10" w:rsidRDefault="001D7F10" w:rsidP="00D13380">
            <w:pPr>
              <w:pStyle w:val="computer"/>
            </w:pPr>
            <w:r>
              <w:t xml:space="preserve"> Compute means as existing param values or range midpoints? [e/m]: </w:t>
            </w:r>
            <w:r w:rsidRPr="00FA701D">
              <w:rPr>
                <w:b/>
                <w:bCs/>
                <w:i/>
                <w:iCs/>
              </w:rPr>
              <w:t>e</w:t>
            </w:r>
          </w:p>
          <w:p w14:paraId="02BE4A9A" w14:textId="77777777" w:rsidR="001D7F10" w:rsidRDefault="001D7F10" w:rsidP="00D13380">
            <w:pPr>
              <w:pStyle w:val="computer"/>
            </w:pPr>
            <w:r>
              <w:t xml:space="preserve"> Respect parameter ranges? [y/n]: </w:t>
            </w:r>
            <w:r w:rsidRPr="00FA701D">
              <w:rPr>
                <w:b/>
                <w:bCs/>
                <w:i/>
                <w:iCs/>
              </w:rPr>
              <w:t>y</w:t>
            </w:r>
          </w:p>
          <w:p w14:paraId="594096FD" w14:textId="77777777" w:rsidR="001D7F10" w:rsidRDefault="001D7F10" w:rsidP="00D13380">
            <w:pPr>
              <w:pStyle w:val="computer"/>
            </w:pPr>
          </w:p>
          <w:p w14:paraId="1DED45BA" w14:textId="77777777" w:rsidR="001D7F10" w:rsidRDefault="001D7F10" w:rsidP="00D13380">
            <w:pPr>
              <w:pStyle w:val="computer"/>
            </w:pPr>
            <w:r>
              <w:t xml:space="preserve"> Enter name of parameter uncertainty file: </w:t>
            </w:r>
            <w:r w:rsidRPr="00FA701D">
              <w:rPr>
                <w:b/>
                <w:bCs/>
                <w:i/>
                <w:iCs/>
              </w:rPr>
              <w:t>param.unc</w:t>
            </w:r>
          </w:p>
          <w:p w14:paraId="3298A492" w14:textId="77777777" w:rsidR="001D7F10" w:rsidRDefault="001D7F10" w:rsidP="00D13380">
            <w:pPr>
              <w:pStyle w:val="computer"/>
            </w:pPr>
            <w:r>
              <w:t xml:space="preserve"> - covariance matrix file covmat.dat read ok.</w:t>
            </w:r>
          </w:p>
          <w:p w14:paraId="24EE5121" w14:textId="77777777" w:rsidR="001D7F10" w:rsidRDefault="001D7F10" w:rsidP="00D13380">
            <w:pPr>
              <w:pStyle w:val="computer"/>
            </w:pPr>
            <w:r>
              <w:t xml:space="preserve"> - covariance matrix file covmat.dat read ok.</w:t>
            </w:r>
          </w:p>
          <w:p w14:paraId="65AB1B87" w14:textId="77777777" w:rsidR="001D7F10" w:rsidRDefault="001D7F10" w:rsidP="00D13380">
            <w:pPr>
              <w:pStyle w:val="computer"/>
            </w:pPr>
            <w:r>
              <w:t xml:space="preserve"> - parameter uncertainty file param.unc read ok.</w:t>
            </w:r>
          </w:p>
          <w:p w14:paraId="704C0140" w14:textId="77777777" w:rsidR="001D7F10" w:rsidRDefault="001D7F10" w:rsidP="00D13380">
            <w:pPr>
              <w:pStyle w:val="computer"/>
            </w:pPr>
          </w:p>
          <w:p w14:paraId="2ED8F414" w14:textId="77777777" w:rsidR="001D7F10" w:rsidRDefault="001D7F10" w:rsidP="00D13380">
            <w:pPr>
              <w:pStyle w:val="computer"/>
            </w:pPr>
            <w:r>
              <w:t xml:space="preserve"> Enter name of parameter ordering file (&lt;Enter&gt; if none): </w:t>
            </w:r>
            <w:r w:rsidRPr="00FA701D">
              <w:rPr>
                <w:b/>
                <w:bCs/>
                <w:i/>
                <w:iCs/>
              </w:rPr>
              <w:t>&lt;Enter&gt;</w:t>
            </w:r>
          </w:p>
          <w:p w14:paraId="5418789C" w14:textId="77777777" w:rsidR="001D7F10" w:rsidRDefault="001D7F10" w:rsidP="00D13380">
            <w:pPr>
              <w:pStyle w:val="computer"/>
            </w:pPr>
          </w:p>
          <w:p w14:paraId="49D7CE3D" w14:textId="77777777" w:rsidR="001D7F10" w:rsidRDefault="001D7F10" w:rsidP="00D13380">
            <w:pPr>
              <w:pStyle w:val="computer"/>
            </w:pPr>
            <w:r>
              <w:t xml:space="preserve"> Enter filename base for parameter value files: </w:t>
            </w:r>
            <w:r w:rsidRPr="00FA701D">
              <w:rPr>
                <w:b/>
                <w:bCs/>
                <w:i/>
                <w:iCs/>
              </w:rPr>
              <w:t>random</w:t>
            </w:r>
          </w:p>
          <w:p w14:paraId="770FE4A1" w14:textId="77777777" w:rsidR="001D7F10" w:rsidRDefault="001D7F10" w:rsidP="00D13380">
            <w:pPr>
              <w:pStyle w:val="computer"/>
            </w:pPr>
            <w:r>
              <w:t xml:space="preserve"> How many of these files do you wish to generate? </w:t>
            </w:r>
            <w:r w:rsidRPr="00FA701D">
              <w:rPr>
                <w:b/>
                <w:bCs/>
                <w:i/>
                <w:iCs/>
              </w:rPr>
              <w:t>5</w:t>
            </w:r>
          </w:p>
          <w:p w14:paraId="37C2F8F6" w14:textId="77777777" w:rsidR="001D7F10" w:rsidRDefault="001D7F10" w:rsidP="00D13380">
            <w:pPr>
              <w:pStyle w:val="computer"/>
            </w:pPr>
          </w:p>
          <w:p w14:paraId="4DD5D49A" w14:textId="77777777" w:rsidR="001D7F10" w:rsidRDefault="001D7F10" w:rsidP="00D13380">
            <w:pPr>
              <w:pStyle w:val="computer"/>
            </w:pPr>
            <w:r>
              <w:t xml:space="preserve"> Enter integer random number seed (&lt;Enter&gt; if default): </w:t>
            </w:r>
            <w:r w:rsidRPr="00FA701D">
              <w:rPr>
                <w:b/>
                <w:bCs/>
                <w:i/>
                <w:iCs/>
              </w:rPr>
              <w:t>&lt;Enter&gt;</w:t>
            </w:r>
          </w:p>
          <w:p w14:paraId="1F49EC9E" w14:textId="77777777" w:rsidR="001D7F10" w:rsidRDefault="001D7F10" w:rsidP="00D13380">
            <w:pPr>
              <w:pStyle w:val="computer"/>
            </w:pPr>
            <w:r>
              <w:t xml:space="preserve"> - file random1.par written ok.</w:t>
            </w:r>
          </w:p>
          <w:p w14:paraId="7207269D" w14:textId="77777777" w:rsidR="001D7F10" w:rsidRDefault="001D7F10" w:rsidP="00D13380">
            <w:pPr>
              <w:pStyle w:val="computer"/>
            </w:pPr>
            <w:r>
              <w:t xml:space="preserve"> - file random2.par written ok.</w:t>
            </w:r>
          </w:p>
          <w:p w14:paraId="17613E3D" w14:textId="77777777" w:rsidR="001D7F10" w:rsidRDefault="001D7F10" w:rsidP="00D13380">
            <w:pPr>
              <w:pStyle w:val="computer"/>
            </w:pPr>
            <w:r>
              <w:t xml:space="preserve"> - file random3.par written ok.</w:t>
            </w:r>
          </w:p>
          <w:p w14:paraId="089D5E8A" w14:textId="77777777" w:rsidR="001D7F10" w:rsidRDefault="001D7F10" w:rsidP="00D13380">
            <w:pPr>
              <w:pStyle w:val="computer"/>
            </w:pPr>
            <w:r>
              <w:t xml:space="preserve"> - file random4.par written ok.</w:t>
            </w:r>
          </w:p>
          <w:p w14:paraId="18408656" w14:textId="77777777" w:rsidR="001D7F10" w:rsidRDefault="001D7F10" w:rsidP="00D13380">
            <w:pPr>
              <w:pStyle w:val="computer"/>
            </w:pPr>
            <w:r>
              <w:t xml:space="preserve"> - file random5.par written ok.</w:t>
            </w:r>
          </w:p>
        </w:tc>
      </w:tr>
    </w:tbl>
    <w:p w14:paraId="2F45A79B" w14:textId="752B540E" w:rsidR="00FA701D" w:rsidRDefault="00D8792C" w:rsidP="00D8792C">
      <w:pPr>
        <w:pStyle w:val="Heading3"/>
      </w:pPr>
      <w:bookmarkStart w:id="45" w:name="_Toc155037984"/>
      <w:r>
        <w:t>6.5.3 Running PEST</w:t>
      </w:r>
      <w:bookmarkEnd w:id="45"/>
    </w:p>
    <w:p w14:paraId="736A43E1" w14:textId="05261D6E" w:rsidR="00D8792C" w:rsidRDefault="00D8792C" w:rsidP="00D8792C">
      <w:r>
        <w:t xml:space="preserve">The easiest way to populate a </w:t>
      </w:r>
      <w:r w:rsidR="009A162E">
        <w:t>MODFLOW 6</w:t>
      </w:r>
      <w:r>
        <w:t xml:space="preserve"> input file with a Kh field</w:t>
      </w:r>
      <w:r w:rsidR="009A162E">
        <w:t xml:space="preserve"> that is based on a random parameters set</w:t>
      </w:r>
      <w:r>
        <w:t xml:space="preserve"> is to run PEST with NOPTMAX set to 0. But, before doing this, we must create a PEST control file in which initial parameter values are random parameter values. This</w:t>
      </w:r>
      <w:r w:rsidR="009A162E">
        <w:t xml:space="preserve"> is easily</w:t>
      </w:r>
      <w:r>
        <w:t xml:space="preserve"> accomplished using the PARREP utility that is supplied with PEST.</w:t>
      </w:r>
    </w:p>
    <w:p w14:paraId="73BB8E40" w14:textId="2E21A119" w:rsidR="00DB6336" w:rsidRDefault="00DB6336" w:rsidP="00D8792C">
      <w:r>
        <w:t>However</w:t>
      </w:r>
      <w:r w:rsidR="00CD66AD">
        <w:t>,</w:t>
      </w:r>
      <w:r>
        <w:t xml:space="preserve"> before running PARREP</w:t>
      </w:r>
      <w:r w:rsidR="00CD66AD">
        <w:t>,</w:t>
      </w:r>
      <w:r>
        <w:t xml:space="preserve"> we need to alter the model slightly. Recall that </w:t>
      </w:r>
      <w:r>
        <w:rPr>
          <w:i/>
          <w:iCs/>
        </w:rPr>
        <w:t>model.bat</w:t>
      </w:r>
      <w:r>
        <w:t xml:space="preserve"> employs an abbreviated script that does not record node data table files of Kh fields.</w:t>
      </w:r>
      <w:r w:rsidR="009A162E">
        <w:t xml:space="preserve"> We want to view these fields.</w:t>
      </w:r>
      <w:r>
        <w:t xml:space="preserve"> So alter </w:t>
      </w:r>
      <w:r>
        <w:rPr>
          <w:i/>
          <w:iCs/>
        </w:rPr>
        <w:t>model.bat</w:t>
      </w:r>
      <w:r>
        <w:t xml:space="preserve"> so that PLPROC runs the script contained in file </w:t>
      </w:r>
      <w:r>
        <w:rPr>
          <w:i/>
          <w:iCs/>
        </w:rPr>
        <w:t>plproc3.bat</w:t>
      </w:r>
      <w:r>
        <w:t xml:space="preserve"> instead </w:t>
      </w:r>
      <w:r w:rsidR="009A162E">
        <w:t xml:space="preserve">of </w:t>
      </w:r>
      <w:r>
        <w:t xml:space="preserve">that contained in </w:t>
      </w:r>
      <w:r>
        <w:rPr>
          <w:i/>
          <w:iCs/>
        </w:rPr>
        <w:t>plproc.bat</w:t>
      </w:r>
      <w:r>
        <w:t>.</w:t>
      </w:r>
      <w:r w:rsidR="002C430B">
        <w:t xml:space="preserve"> </w:t>
      </w:r>
      <w:r w:rsidR="00CD66AD">
        <w:t xml:space="preserve">After you had made this alteration, </w:t>
      </w:r>
      <w:r w:rsidR="002C430B">
        <w:rPr>
          <w:i/>
          <w:iCs/>
        </w:rPr>
        <w:t>model.bat</w:t>
      </w:r>
      <w:r w:rsidR="002C430B">
        <w:t xml:space="preserve"> should appear as below (with alterations highlighted).</w:t>
      </w:r>
    </w:p>
    <w:tbl>
      <w:tblPr>
        <w:tblStyle w:val="TableGrid"/>
        <w:tblW w:w="0" w:type="auto"/>
        <w:tblLook w:val="04A0" w:firstRow="1" w:lastRow="0" w:firstColumn="1" w:lastColumn="0" w:noHBand="0" w:noVBand="1"/>
      </w:tblPr>
      <w:tblGrid>
        <w:gridCol w:w="9016"/>
      </w:tblGrid>
      <w:tr w:rsidR="002C430B" w14:paraId="3C1AFCAB" w14:textId="77777777" w:rsidTr="002C430B">
        <w:trPr>
          <w:cantSplit/>
        </w:trPr>
        <w:tc>
          <w:tcPr>
            <w:tcW w:w="9016" w:type="dxa"/>
          </w:tcPr>
          <w:p w14:paraId="480DE507" w14:textId="77777777" w:rsidR="002C430B" w:rsidRDefault="002C430B" w:rsidP="002C430B">
            <w:pPr>
              <w:pStyle w:val="computer"/>
            </w:pPr>
            <w:r>
              <w:t>REM Delete intermediary files</w:t>
            </w:r>
          </w:p>
          <w:p w14:paraId="58181894" w14:textId="77777777" w:rsidR="002C430B" w:rsidRDefault="002C430B" w:rsidP="002C430B">
            <w:pPr>
              <w:pStyle w:val="computer"/>
            </w:pPr>
          </w:p>
          <w:p w14:paraId="2F73DA35" w14:textId="77777777" w:rsidR="002C430B" w:rsidRDefault="002C430B" w:rsidP="002C430B">
            <w:pPr>
              <w:pStyle w:val="computer"/>
            </w:pPr>
            <w:r>
              <w:t>del kh.dat</w:t>
            </w:r>
          </w:p>
          <w:p w14:paraId="0A86E113" w14:textId="77777777" w:rsidR="002C430B" w:rsidRDefault="002C430B" w:rsidP="002C430B">
            <w:pPr>
              <w:pStyle w:val="computer"/>
            </w:pPr>
            <w:r>
              <w:t>del gwmod.bhd</w:t>
            </w:r>
          </w:p>
          <w:p w14:paraId="737543C1" w14:textId="77777777" w:rsidR="002C430B" w:rsidRDefault="002C430B" w:rsidP="002C430B">
            <w:pPr>
              <w:pStyle w:val="computer"/>
            </w:pPr>
          </w:p>
          <w:p w14:paraId="74B5499B" w14:textId="77777777" w:rsidR="002C430B" w:rsidRDefault="002C430B" w:rsidP="002C430B">
            <w:pPr>
              <w:pStyle w:val="computer"/>
            </w:pPr>
            <w:r>
              <w:t>REM Run the executables</w:t>
            </w:r>
          </w:p>
          <w:p w14:paraId="69D5C14F" w14:textId="77777777" w:rsidR="002C430B" w:rsidRDefault="002C430B" w:rsidP="002C430B">
            <w:pPr>
              <w:pStyle w:val="computer"/>
            </w:pPr>
          </w:p>
          <w:p w14:paraId="4865D33C" w14:textId="77777777" w:rsidR="002C430B" w:rsidRDefault="002C430B" w:rsidP="002C430B">
            <w:pPr>
              <w:pStyle w:val="computer"/>
            </w:pPr>
            <w:r>
              <w:t xml:space="preserve">plproc </w:t>
            </w:r>
            <w:r w:rsidRPr="002C430B">
              <w:rPr>
                <w:b/>
                <w:bCs/>
                <w:i/>
                <w:iCs/>
                <w:sz w:val="20"/>
                <w:szCs w:val="22"/>
              </w:rPr>
              <w:t>plproc3.dat</w:t>
            </w:r>
          </w:p>
          <w:p w14:paraId="05656EFB" w14:textId="77777777" w:rsidR="002C430B" w:rsidRDefault="002C430B" w:rsidP="002C430B">
            <w:pPr>
              <w:pStyle w:val="computer"/>
            </w:pPr>
            <w:r>
              <w:t>mf6.exe</w:t>
            </w:r>
          </w:p>
          <w:p w14:paraId="6458C218" w14:textId="1F5F3FEB" w:rsidR="002C430B" w:rsidRDefault="002C430B" w:rsidP="002C430B">
            <w:pPr>
              <w:pStyle w:val="computer"/>
            </w:pPr>
            <w:r>
              <w:t>mf6mod2obs &lt; mf6mod2obs.in</w:t>
            </w:r>
          </w:p>
        </w:tc>
      </w:tr>
    </w:tbl>
    <w:p w14:paraId="6D1F3C5B" w14:textId="61E8BC3D" w:rsidR="002C430B" w:rsidRPr="002C430B" w:rsidRDefault="002C430B" w:rsidP="002C430B">
      <w:pPr>
        <w:pStyle w:val="Caption"/>
      </w:pPr>
      <w:r>
        <w:t xml:space="preserve">Figure 6.1. Altered </w:t>
      </w:r>
      <w:r w:rsidRPr="002C430B">
        <w:rPr>
          <w:i/>
          <w:iCs w:val="0"/>
        </w:rPr>
        <w:t>model.bat</w:t>
      </w:r>
      <w:r>
        <w:t>.</w:t>
      </w:r>
    </w:p>
    <w:p w14:paraId="396BD92B" w14:textId="433AFAF8" w:rsidR="00D8792C" w:rsidRPr="00D8792C" w:rsidRDefault="00D8792C" w:rsidP="00D8792C">
      <w:r>
        <w:t xml:space="preserve">Run PARREP as follows to build a new PEST control file named </w:t>
      </w:r>
      <w:r>
        <w:rPr>
          <w:i/>
          <w:iCs/>
        </w:rPr>
        <w:t>case</w:t>
      </w:r>
      <w:r w:rsidR="009A162E">
        <w:rPr>
          <w:i/>
          <w:iCs/>
        </w:rPr>
        <w:t>2</w:t>
      </w:r>
      <w:r>
        <w:rPr>
          <w:i/>
          <w:iCs/>
        </w:rPr>
        <w:t>.pst</w:t>
      </w:r>
      <w:r>
        <w:t xml:space="preserve"> which is based on </w:t>
      </w:r>
      <w:r>
        <w:rPr>
          <w:i/>
          <w:iCs/>
        </w:rPr>
        <w:t>case</w:t>
      </w:r>
      <w:r w:rsidR="009A162E">
        <w:rPr>
          <w:i/>
          <w:iCs/>
        </w:rPr>
        <w:t>1</w:t>
      </w:r>
      <w:r>
        <w:rPr>
          <w:i/>
          <w:iCs/>
        </w:rPr>
        <w:t>.pst</w:t>
      </w:r>
      <w:r>
        <w:t>.</w:t>
      </w:r>
    </w:p>
    <w:tbl>
      <w:tblPr>
        <w:tblStyle w:val="TableGrid"/>
        <w:tblW w:w="0" w:type="auto"/>
        <w:tblLook w:val="04A0" w:firstRow="1" w:lastRow="0" w:firstColumn="1" w:lastColumn="0" w:noHBand="0" w:noVBand="1"/>
      </w:tblPr>
      <w:tblGrid>
        <w:gridCol w:w="9016"/>
      </w:tblGrid>
      <w:tr w:rsidR="00D8792C" w14:paraId="416B5995" w14:textId="77777777" w:rsidTr="00D8792C">
        <w:trPr>
          <w:cantSplit/>
        </w:trPr>
        <w:tc>
          <w:tcPr>
            <w:tcW w:w="9016" w:type="dxa"/>
          </w:tcPr>
          <w:p w14:paraId="6221B00A" w14:textId="5F665A09" w:rsidR="00D8792C" w:rsidRDefault="00D8792C" w:rsidP="00D8792C">
            <w:pPr>
              <w:pStyle w:val="computer"/>
              <w:spacing w:after="60"/>
            </w:pPr>
            <w:r>
              <w:t xml:space="preserve">&gt; </w:t>
            </w:r>
            <w:r w:rsidRPr="009A162E">
              <w:rPr>
                <w:b/>
                <w:bCs/>
                <w:i/>
                <w:iCs/>
              </w:rPr>
              <w:t>parrep random1.par case</w:t>
            </w:r>
            <w:r w:rsidR="002C430B" w:rsidRPr="009A162E">
              <w:rPr>
                <w:b/>
                <w:bCs/>
                <w:i/>
                <w:iCs/>
              </w:rPr>
              <w:t>1</w:t>
            </w:r>
            <w:r w:rsidRPr="009A162E">
              <w:rPr>
                <w:b/>
                <w:bCs/>
                <w:i/>
                <w:iCs/>
              </w:rPr>
              <w:t>.pst case</w:t>
            </w:r>
            <w:r w:rsidR="002C430B" w:rsidRPr="009A162E">
              <w:rPr>
                <w:b/>
                <w:bCs/>
                <w:i/>
                <w:iCs/>
              </w:rPr>
              <w:t>2</w:t>
            </w:r>
            <w:r w:rsidRPr="009A162E">
              <w:rPr>
                <w:b/>
                <w:bCs/>
                <w:i/>
                <w:iCs/>
              </w:rPr>
              <w:t>.pst</w:t>
            </w:r>
          </w:p>
        </w:tc>
      </w:tr>
    </w:tbl>
    <w:p w14:paraId="60A80640" w14:textId="5EFCC5C9" w:rsidR="008A35CD" w:rsidRDefault="009A162E" w:rsidP="00F4430F">
      <w:r w:rsidRPr="009A162E">
        <w:rPr>
          <w:b/>
          <w:bCs/>
          <w:i/>
          <w:iCs/>
        </w:rPr>
        <w:t>case2.pst</w:t>
      </w:r>
      <w:r>
        <w:t xml:space="preserve"> now contains random parameter</w:t>
      </w:r>
      <w:r w:rsidR="00A01D2E">
        <w:t xml:space="preserve"> values</w:t>
      </w:r>
      <w:r>
        <w:t xml:space="preserve"> from file </w:t>
      </w:r>
      <w:r w:rsidRPr="009A162E">
        <w:rPr>
          <w:b/>
          <w:bCs/>
          <w:i/>
          <w:iCs/>
        </w:rPr>
        <w:t>random1.par</w:t>
      </w:r>
      <w:r>
        <w:t xml:space="preserve"> as its initial parameter set. </w:t>
      </w:r>
      <w:r w:rsidR="00BB0594">
        <w:t>Now run PEST.</w:t>
      </w:r>
    </w:p>
    <w:tbl>
      <w:tblPr>
        <w:tblStyle w:val="TableGrid"/>
        <w:tblW w:w="0" w:type="auto"/>
        <w:tblLook w:val="04A0" w:firstRow="1" w:lastRow="0" w:firstColumn="1" w:lastColumn="0" w:noHBand="0" w:noVBand="1"/>
      </w:tblPr>
      <w:tblGrid>
        <w:gridCol w:w="9016"/>
      </w:tblGrid>
      <w:tr w:rsidR="00BB0594" w14:paraId="2F30A27E" w14:textId="77777777" w:rsidTr="00BB0594">
        <w:trPr>
          <w:cantSplit/>
        </w:trPr>
        <w:tc>
          <w:tcPr>
            <w:tcW w:w="9016" w:type="dxa"/>
          </w:tcPr>
          <w:p w14:paraId="47E4CA45" w14:textId="3C45FC16" w:rsidR="00BB0594" w:rsidRDefault="00BB0594" w:rsidP="00BB0594">
            <w:pPr>
              <w:pStyle w:val="computer"/>
              <w:spacing w:after="60"/>
            </w:pPr>
            <w:r>
              <w:t xml:space="preserve">&gt; </w:t>
            </w:r>
            <w:r w:rsidRPr="009A162E">
              <w:rPr>
                <w:b/>
                <w:bCs/>
                <w:i/>
                <w:iCs/>
              </w:rPr>
              <w:t>pest case2</w:t>
            </w:r>
          </w:p>
        </w:tc>
      </w:tr>
    </w:tbl>
    <w:p w14:paraId="49C86BD1" w14:textId="4923A764" w:rsidR="00BB0594" w:rsidRDefault="00BB0594" w:rsidP="00F4430F">
      <w:r>
        <w:t>Our file of interest is</w:t>
      </w:r>
      <w:r w:rsidR="00CD66AD">
        <w:t xml:space="preserve"> the node data table file</w:t>
      </w:r>
      <w:r>
        <w:t xml:space="preserve"> </w:t>
      </w:r>
      <w:r w:rsidRPr="00BB0594">
        <w:rPr>
          <w:b/>
          <w:bCs/>
          <w:i/>
          <w:iCs/>
        </w:rPr>
        <w:t>kh_kz.ndt</w:t>
      </w:r>
      <w:r>
        <w:t xml:space="preserve">. Copy this to </w:t>
      </w:r>
      <w:r w:rsidRPr="00BB0594">
        <w:rPr>
          <w:b/>
          <w:bCs/>
          <w:i/>
          <w:iCs/>
        </w:rPr>
        <w:t>kh_kz1.ndt</w:t>
      </w:r>
      <w:r>
        <w:t>.</w:t>
      </w:r>
    </w:p>
    <w:tbl>
      <w:tblPr>
        <w:tblStyle w:val="TableGrid"/>
        <w:tblW w:w="0" w:type="auto"/>
        <w:tblLook w:val="04A0" w:firstRow="1" w:lastRow="0" w:firstColumn="1" w:lastColumn="0" w:noHBand="0" w:noVBand="1"/>
      </w:tblPr>
      <w:tblGrid>
        <w:gridCol w:w="9016"/>
      </w:tblGrid>
      <w:tr w:rsidR="00BB0594" w14:paraId="130D5F1D" w14:textId="77777777" w:rsidTr="00BB0594">
        <w:trPr>
          <w:cantSplit/>
        </w:trPr>
        <w:tc>
          <w:tcPr>
            <w:tcW w:w="9016" w:type="dxa"/>
          </w:tcPr>
          <w:p w14:paraId="4BEB0AE2" w14:textId="1ADCD265" w:rsidR="00BB0594" w:rsidRDefault="00BB0594" w:rsidP="00BB0594">
            <w:pPr>
              <w:pStyle w:val="computer"/>
              <w:spacing w:after="60"/>
            </w:pPr>
            <w:r>
              <w:t xml:space="preserve">&gt; </w:t>
            </w:r>
            <w:r w:rsidR="009A162E" w:rsidRPr="009A162E">
              <w:rPr>
                <w:b/>
                <w:bCs/>
                <w:i/>
                <w:iCs/>
              </w:rPr>
              <w:t xml:space="preserve">copy </w:t>
            </w:r>
            <w:r w:rsidRPr="009A162E">
              <w:rPr>
                <w:b/>
                <w:bCs/>
                <w:i/>
                <w:iCs/>
              </w:rPr>
              <w:t>kh_kz.ndt kh_kz1.ndt</w:t>
            </w:r>
          </w:p>
        </w:tc>
      </w:tr>
    </w:tbl>
    <w:p w14:paraId="362DA88B" w14:textId="0D44B6C2" w:rsidR="00BB0594" w:rsidRDefault="00BB0594" w:rsidP="00F4430F">
      <w:r>
        <w:lastRenderedPageBreak/>
        <w:t xml:space="preserve">Now, if you like, repeat the above process four times to obtain </w:t>
      </w:r>
      <w:r w:rsidRPr="00BB0594">
        <w:rPr>
          <w:b/>
          <w:bCs/>
          <w:i/>
          <w:iCs/>
        </w:rPr>
        <w:t>kh_kz2.ndt</w:t>
      </w:r>
      <w:r>
        <w:t xml:space="preserve">, </w:t>
      </w:r>
      <w:r w:rsidRPr="00BB0594">
        <w:rPr>
          <w:b/>
          <w:bCs/>
          <w:i/>
          <w:iCs/>
        </w:rPr>
        <w:t>kh_kz3.ndt</w:t>
      </w:r>
      <w:r>
        <w:t xml:space="preserve">, </w:t>
      </w:r>
      <w:r w:rsidRPr="00BB0594">
        <w:rPr>
          <w:b/>
          <w:bCs/>
          <w:i/>
          <w:iCs/>
        </w:rPr>
        <w:t>kh_kz4.ndt</w:t>
      </w:r>
      <w:r>
        <w:t xml:space="preserve"> and </w:t>
      </w:r>
      <w:r w:rsidRPr="00BB0594">
        <w:rPr>
          <w:b/>
          <w:bCs/>
          <w:i/>
          <w:iCs/>
        </w:rPr>
        <w:t>kh_kz5.ndt</w:t>
      </w:r>
      <w:r>
        <w:t>.</w:t>
      </w:r>
      <w:r w:rsidR="007F7F8D">
        <w:t xml:space="preserve"> Alternatively, the above procedure can be automated by placing it in a batch loop. See file </w:t>
      </w:r>
      <w:r w:rsidR="007F7F8D" w:rsidRPr="007F7F8D">
        <w:rPr>
          <w:b/>
          <w:bCs/>
          <w:i/>
          <w:iCs/>
        </w:rPr>
        <w:t>random_loop.bat</w:t>
      </w:r>
      <w:r w:rsidR="007F7F8D">
        <w:t>. It is reproduced below.</w:t>
      </w:r>
    </w:p>
    <w:tbl>
      <w:tblPr>
        <w:tblStyle w:val="TableGrid"/>
        <w:tblW w:w="0" w:type="auto"/>
        <w:tblLook w:val="04A0" w:firstRow="1" w:lastRow="0" w:firstColumn="1" w:lastColumn="0" w:noHBand="0" w:noVBand="1"/>
      </w:tblPr>
      <w:tblGrid>
        <w:gridCol w:w="9016"/>
      </w:tblGrid>
      <w:tr w:rsidR="007F7F8D" w14:paraId="18B9392C" w14:textId="77777777" w:rsidTr="007F7F8D">
        <w:trPr>
          <w:cantSplit/>
        </w:trPr>
        <w:tc>
          <w:tcPr>
            <w:tcW w:w="9016" w:type="dxa"/>
          </w:tcPr>
          <w:p w14:paraId="47CECB9B" w14:textId="77777777" w:rsidR="007F7F8D" w:rsidRDefault="007F7F8D" w:rsidP="007F7F8D">
            <w:pPr>
              <w:pStyle w:val="computer"/>
            </w:pPr>
            <w:r>
              <w:t>for /l %%i in (1,1,5) do (</w:t>
            </w:r>
          </w:p>
          <w:p w14:paraId="6365C2BD" w14:textId="77777777" w:rsidR="007F7F8D" w:rsidRDefault="007F7F8D" w:rsidP="007F7F8D">
            <w:pPr>
              <w:pStyle w:val="computer"/>
            </w:pPr>
            <w:r>
              <w:t xml:space="preserve">   parrep random%%i.par case1.pst case2.pst</w:t>
            </w:r>
          </w:p>
          <w:p w14:paraId="51ECA6CC" w14:textId="77777777" w:rsidR="007F7F8D" w:rsidRDefault="007F7F8D" w:rsidP="007F7F8D">
            <w:pPr>
              <w:pStyle w:val="computer"/>
            </w:pPr>
            <w:r>
              <w:t xml:space="preserve">   pest case2</w:t>
            </w:r>
          </w:p>
          <w:p w14:paraId="7EC7CDA7" w14:textId="77777777" w:rsidR="007F7F8D" w:rsidRDefault="007F7F8D" w:rsidP="007F7F8D">
            <w:pPr>
              <w:pStyle w:val="computer"/>
            </w:pPr>
            <w:r>
              <w:t xml:space="preserve">   copy kh_kz.ndt kh_kz%%i.ndt</w:t>
            </w:r>
          </w:p>
          <w:p w14:paraId="52296EF0" w14:textId="77777777" w:rsidR="007F7F8D" w:rsidRDefault="007F7F8D" w:rsidP="007F7F8D">
            <w:pPr>
              <w:pStyle w:val="computer"/>
            </w:pPr>
            <w:r>
              <w:t xml:space="preserve">   pause</w:t>
            </w:r>
          </w:p>
          <w:p w14:paraId="368EA0BD" w14:textId="1A91BCFD" w:rsidR="007F7F8D" w:rsidRDefault="007F7F8D" w:rsidP="007F7F8D">
            <w:pPr>
              <w:pStyle w:val="computer"/>
            </w:pPr>
            <w:r>
              <w:t xml:space="preserve">   )</w:t>
            </w:r>
          </w:p>
        </w:tc>
      </w:tr>
    </w:tbl>
    <w:p w14:paraId="19F01035" w14:textId="03E3FDE5" w:rsidR="007F7F8D" w:rsidRDefault="007F7F8D" w:rsidP="007F7F8D">
      <w:pPr>
        <w:pStyle w:val="Caption"/>
      </w:pPr>
      <w:r>
        <w:t xml:space="preserve">Figure 6.2. File </w:t>
      </w:r>
      <w:r w:rsidRPr="007F7F8D">
        <w:rPr>
          <w:i/>
          <w:iCs w:val="0"/>
        </w:rPr>
        <w:t>random_loop.bat</w:t>
      </w:r>
      <w:r>
        <w:t>.</w:t>
      </w:r>
    </w:p>
    <w:p w14:paraId="772BB5D1" w14:textId="071A3B4E" w:rsidR="007F7F8D" w:rsidRDefault="00176369" w:rsidP="00F4430F">
      <w:r>
        <w:t xml:space="preserve">The “/l” following “for” on the first line of </w:t>
      </w:r>
      <w:r w:rsidRPr="009A162E">
        <w:rPr>
          <w:i/>
          <w:iCs/>
        </w:rPr>
        <w:t>random_loop.bat</w:t>
      </w:r>
      <w:r>
        <w:t xml:space="preserve"> instructs the operating system to execute the </w:t>
      </w:r>
      <w:r w:rsidR="00144C1D">
        <w:t>“</w:t>
      </w:r>
      <w:r>
        <w:t>for</w:t>
      </w:r>
      <w:r w:rsidR="00144C1D">
        <w:t>”</w:t>
      </w:r>
      <w:r>
        <w:t xml:space="preserve"> loop in a numerical fashion (rather than on a set of files). When implementing these loops, the value of the %%i variable varies from 1 to 5 in steps of 1. The “pause” command requires that you press a key at the end of each</w:t>
      </w:r>
      <w:r w:rsidR="00CD66AD">
        <w:t xml:space="preserve"> loop traversal</w:t>
      </w:r>
      <w:r>
        <w:t>. This allows you to see what is going on.</w:t>
      </w:r>
    </w:p>
    <w:p w14:paraId="624E49B6" w14:textId="1FE69215" w:rsidR="00176369" w:rsidRDefault="00176369" w:rsidP="00F4430F">
      <w:r>
        <w:t>Run the above batch file by typing its name at the screen prompt.</w:t>
      </w:r>
    </w:p>
    <w:tbl>
      <w:tblPr>
        <w:tblStyle w:val="TableGrid"/>
        <w:tblW w:w="0" w:type="auto"/>
        <w:tblLook w:val="04A0" w:firstRow="1" w:lastRow="0" w:firstColumn="1" w:lastColumn="0" w:noHBand="0" w:noVBand="1"/>
      </w:tblPr>
      <w:tblGrid>
        <w:gridCol w:w="9016"/>
      </w:tblGrid>
      <w:tr w:rsidR="00176369" w14:paraId="2FA36128" w14:textId="77777777" w:rsidTr="00176369">
        <w:trPr>
          <w:cantSplit/>
        </w:trPr>
        <w:tc>
          <w:tcPr>
            <w:tcW w:w="9016" w:type="dxa"/>
          </w:tcPr>
          <w:p w14:paraId="338C7CFA" w14:textId="29F06EF2" w:rsidR="00176369" w:rsidRDefault="00176369" w:rsidP="00176369">
            <w:pPr>
              <w:pStyle w:val="computer"/>
              <w:spacing w:after="60"/>
            </w:pPr>
            <w:r>
              <w:t xml:space="preserve">&gt; </w:t>
            </w:r>
            <w:r w:rsidRPr="00144C1D">
              <w:rPr>
                <w:b/>
                <w:bCs/>
                <w:i/>
                <w:iCs/>
              </w:rPr>
              <w:t>random_loop.bat</w:t>
            </w:r>
          </w:p>
        </w:tc>
      </w:tr>
    </w:tbl>
    <w:p w14:paraId="01C6875A" w14:textId="2A45A1A4" w:rsidR="00176369" w:rsidRPr="007F7F8D" w:rsidRDefault="00144C1D" w:rsidP="00F4430F">
      <w:r>
        <w:t xml:space="preserve">On completion of the looped processing sequence, </w:t>
      </w:r>
      <w:r w:rsidR="00176369">
        <w:t xml:space="preserve">we have the five </w:t>
      </w:r>
      <w:r w:rsidR="00176369" w:rsidRPr="003772E9">
        <w:rPr>
          <w:i/>
          <w:iCs/>
        </w:rPr>
        <w:t>kh_kz*.</w:t>
      </w:r>
      <w:r w:rsidR="003772E9" w:rsidRPr="003772E9">
        <w:rPr>
          <w:i/>
          <w:iCs/>
        </w:rPr>
        <w:t>ndt</w:t>
      </w:r>
      <w:r w:rsidR="00176369">
        <w:t xml:space="preserve"> files that we want.</w:t>
      </w:r>
    </w:p>
    <w:p w14:paraId="1255FB86" w14:textId="7E1658CE" w:rsidR="00BB0594" w:rsidRDefault="003772E9" w:rsidP="00F4430F">
      <w:r>
        <w:t xml:space="preserve">File </w:t>
      </w:r>
      <w:r>
        <w:rPr>
          <w:i/>
          <w:iCs/>
        </w:rPr>
        <w:t>kh_all.ndt</w:t>
      </w:r>
      <w:r>
        <w:t xml:space="preserve"> gathers all of the Kh random fields into one large</w:t>
      </w:r>
      <w:r w:rsidR="00CD66AD">
        <w:t xml:space="preserve"> node data table</w:t>
      </w:r>
      <w:r>
        <w:t xml:space="preserve"> file (together with cell IDOMAIN values). MF62GIS can now be used to</w:t>
      </w:r>
      <w:r w:rsidR="00144C1D">
        <w:t xml:space="preserve"> build a MIF/MID file pair based on these </w:t>
      </w:r>
      <w:r w:rsidR="00CD66AD">
        <w:t xml:space="preserve">Kh </w:t>
      </w:r>
      <w:r w:rsidR="00144C1D">
        <w:t>datasets. They can then be imported</w:t>
      </w:r>
      <w:r>
        <w:t xml:space="preserve"> into a GIS or SURFER in ways that have already been described. The result</w:t>
      </w:r>
      <w:r w:rsidR="00A01D2E">
        <w:t>s</w:t>
      </w:r>
      <w:r>
        <w:t xml:space="preserve"> </w:t>
      </w:r>
      <w:r w:rsidR="00A01D2E">
        <w:t>are</w:t>
      </w:r>
      <w:r>
        <w:t xml:space="preserve"> shown in Figure 6.3.</w:t>
      </w:r>
    </w:p>
    <w:p w14:paraId="7752E67A" w14:textId="3F03FCAC" w:rsidR="003772E9" w:rsidRDefault="00144C1D" w:rsidP="00F4430F">
      <w:r w:rsidRPr="00144C1D">
        <w:rPr>
          <w:noProof/>
        </w:rPr>
        <w:drawing>
          <wp:inline distT="0" distB="0" distL="0" distR="0" wp14:anchorId="7F30C5DD" wp14:editId="07E7FE1D">
            <wp:extent cx="2534018" cy="3041650"/>
            <wp:effectExtent l="0" t="0" r="0" b="0"/>
            <wp:docPr id="34211356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b="10198"/>
                    <a:stretch/>
                  </pic:blipFill>
                  <pic:spPr bwMode="auto">
                    <a:xfrm>
                      <a:off x="0" y="0"/>
                      <a:ext cx="2534400" cy="3042108"/>
                    </a:xfrm>
                    <a:prstGeom prst="rect">
                      <a:avLst/>
                    </a:prstGeom>
                    <a:noFill/>
                    <a:ln>
                      <a:noFill/>
                    </a:ln>
                    <a:extLst>
                      <a:ext uri="{53640926-AAD7-44D8-BBD7-CCE9431645EC}">
                        <a14:shadowObscured xmlns:a14="http://schemas.microsoft.com/office/drawing/2010/main"/>
                      </a:ext>
                    </a:extLst>
                  </pic:spPr>
                </pic:pic>
              </a:graphicData>
            </a:graphic>
          </wp:inline>
        </w:drawing>
      </w:r>
      <w:r w:rsidRPr="00144C1D">
        <w:t xml:space="preserve"> </w:t>
      </w:r>
      <w:r w:rsidRPr="00144C1D">
        <w:rPr>
          <w:noProof/>
        </w:rPr>
        <w:drawing>
          <wp:inline distT="0" distB="0" distL="0" distR="0" wp14:anchorId="4132D645" wp14:editId="73D3045B">
            <wp:extent cx="2534018" cy="3054350"/>
            <wp:effectExtent l="0" t="0" r="0" b="0"/>
            <wp:docPr id="120191880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9824"/>
                    <a:stretch/>
                  </pic:blipFill>
                  <pic:spPr bwMode="auto">
                    <a:xfrm>
                      <a:off x="0" y="0"/>
                      <a:ext cx="2534400" cy="3054810"/>
                    </a:xfrm>
                    <a:prstGeom prst="rect">
                      <a:avLst/>
                    </a:prstGeom>
                    <a:noFill/>
                    <a:ln>
                      <a:noFill/>
                    </a:ln>
                    <a:extLst>
                      <a:ext uri="{53640926-AAD7-44D8-BBD7-CCE9431645EC}">
                        <a14:shadowObscured xmlns:a14="http://schemas.microsoft.com/office/drawing/2010/main"/>
                      </a:ext>
                    </a:extLst>
                  </pic:spPr>
                </pic:pic>
              </a:graphicData>
            </a:graphic>
          </wp:inline>
        </w:drawing>
      </w:r>
    </w:p>
    <w:p w14:paraId="0F74E010" w14:textId="17C0F058" w:rsidR="00744559" w:rsidRDefault="00144C1D" w:rsidP="00F4430F">
      <w:r w:rsidRPr="00144C1D">
        <w:rPr>
          <w:noProof/>
        </w:rPr>
        <w:lastRenderedPageBreak/>
        <w:drawing>
          <wp:inline distT="0" distB="0" distL="0" distR="0" wp14:anchorId="0C03A363" wp14:editId="4E0808C7">
            <wp:extent cx="2534018" cy="3067050"/>
            <wp:effectExtent l="0" t="0" r="0" b="0"/>
            <wp:docPr id="4820859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b="9449"/>
                    <a:stretch/>
                  </pic:blipFill>
                  <pic:spPr bwMode="auto">
                    <a:xfrm>
                      <a:off x="0" y="0"/>
                      <a:ext cx="2534400" cy="3067512"/>
                    </a:xfrm>
                    <a:prstGeom prst="rect">
                      <a:avLst/>
                    </a:prstGeom>
                    <a:noFill/>
                    <a:ln>
                      <a:noFill/>
                    </a:ln>
                    <a:extLst>
                      <a:ext uri="{53640926-AAD7-44D8-BBD7-CCE9431645EC}">
                        <a14:shadowObscured xmlns:a14="http://schemas.microsoft.com/office/drawing/2010/main"/>
                      </a:ext>
                    </a:extLst>
                  </pic:spPr>
                </pic:pic>
              </a:graphicData>
            </a:graphic>
          </wp:inline>
        </w:drawing>
      </w:r>
      <w:r w:rsidRPr="00144C1D">
        <w:t xml:space="preserve"> </w:t>
      </w:r>
      <w:r w:rsidR="00930859" w:rsidRPr="00930859">
        <w:rPr>
          <w:noProof/>
        </w:rPr>
        <w:drawing>
          <wp:inline distT="0" distB="0" distL="0" distR="0" wp14:anchorId="1297A37B" wp14:editId="579FD74E">
            <wp:extent cx="2534018" cy="3041650"/>
            <wp:effectExtent l="0" t="0" r="0" b="0"/>
            <wp:docPr id="13932222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b="10198"/>
                    <a:stretch/>
                  </pic:blipFill>
                  <pic:spPr bwMode="auto">
                    <a:xfrm>
                      <a:off x="0" y="0"/>
                      <a:ext cx="2534400" cy="3042108"/>
                    </a:xfrm>
                    <a:prstGeom prst="rect">
                      <a:avLst/>
                    </a:prstGeom>
                    <a:noFill/>
                    <a:ln>
                      <a:noFill/>
                    </a:ln>
                    <a:extLst>
                      <a:ext uri="{53640926-AAD7-44D8-BBD7-CCE9431645EC}">
                        <a14:shadowObscured xmlns:a14="http://schemas.microsoft.com/office/drawing/2010/main"/>
                      </a:ext>
                    </a:extLst>
                  </pic:spPr>
                </pic:pic>
              </a:graphicData>
            </a:graphic>
          </wp:inline>
        </w:drawing>
      </w:r>
    </w:p>
    <w:p w14:paraId="7DC093E7" w14:textId="54F55549" w:rsidR="00744559" w:rsidRPr="003772E9" w:rsidRDefault="00930859" w:rsidP="00F4430F">
      <w:r w:rsidRPr="00930859">
        <w:rPr>
          <w:noProof/>
        </w:rPr>
        <w:drawing>
          <wp:inline distT="0" distB="0" distL="0" distR="0" wp14:anchorId="1179903F" wp14:editId="60285C7D">
            <wp:extent cx="2534018" cy="3054350"/>
            <wp:effectExtent l="0" t="0" r="0" b="0"/>
            <wp:docPr id="171139638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b="9824"/>
                    <a:stretch/>
                  </pic:blipFill>
                  <pic:spPr bwMode="auto">
                    <a:xfrm>
                      <a:off x="0" y="0"/>
                      <a:ext cx="2534400" cy="3054810"/>
                    </a:xfrm>
                    <a:prstGeom prst="rect">
                      <a:avLst/>
                    </a:prstGeom>
                    <a:noFill/>
                    <a:ln>
                      <a:noFill/>
                    </a:ln>
                    <a:extLst>
                      <a:ext uri="{53640926-AAD7-44D8-BBD7-CCE9431645EC}">
                        <a14:shadowObscured xmlns:a14="http://schemas.microsoft.com/office/drawing/2010/main"/>
                      </a:ext>
                    </a:extLst>
                  </pic:spPr>
                </pic:pic>
              </a:graphicData>
            </a:graphic>
          </wp:inline>
        </w:drawing>
      </w:r>
    </w:p>
    <w:p w14:paraId="7F4FA35F" w14:textId="77777777" w:rsidR="00DB6336" w:rsidRDefault="00DB6336" w:rsidP="00F4430F"/>
    <w:p w14:paraId="06ADD887" w14:textId="432F46B6" w:rsidR="008A35CD" w:rsidRDefault="00744559" w:rsidP="00744559">
      <w:pPr>
        <w:pStyle w:val="Caption"/>
      </w:pPr>
      <w:r>
        <w:t>Figure 6.3. Five random realisations of MODFLOW 6 Kh fields.</w:t>
      </w:r>
    </w:p>
    <w:p w14:paraId="4EB1DB99" w14:textId="553562B4" w:rsidR="00744559" w:rsidRDefault="00744559" w:rsidP="00744559">
      <w:r>
        <w:t>Just to remind you how far we</w:t>
      </w:r>
      <w:r w:rsidR="00930859">
        <w:t xml:space="preserve"> have</w:t>
      </w:r>
      <w:r>
        <w:t xml:space="preserve"> </w:t>
      </w:r>
      <w:r w:rsidR="00930859">
        <w:t>c</w:t>
      </w:r>
      <w:r>
        <w:t xml:space="preserve">ome in this tutorial, Figure 6.4 shows the last of the above random </w:t>
      </w:r>
      <w:r w:rsidR="00CD66AD">
        <w:t>Kh</w:t>
      </w:r>
      <w:r>
        <w:t xml:space="preserve"> fields with conceptual points, pilot points and observation points superimposed.</w:t>
      </w:r>
    </w:p>
    <w:p w14:paraId="31CC5A8E" w14:textId="5C8242E6" w:rsidR="00744559" w:rsidRDefault="001F40C0" w:rsidP="00744559">
      <w:pPr>
        <w:jc w:val="center"/>
      </w:pPr>
      <w:r w:rsidRPr="001F40C0">
        <w:rPr>
          <w:noProof/>
        </w:rPr>
        <w:lastRenderedPageBreak/>
        <w:drawing>
          <wp:inline distT="0" distB="0" distL="0" distR="0" wp14:anchorId="375EA7D6" wp14:editId="367262BF">
            <wp:extent cx="3037840" cy="3713259"/>
            <wp:effectExtent l="0" t="0" r="0" b="0"/>
            <wp:docPr id="184023728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b="8622"/>
                    <a:stretch/>
                  </pic:blipFill>
                  <pic:spPr bwMode="auto">
                    <a:xfrm>
                      <a:off x="0" y="0"/>
                      <a:ext cx="3038400" cy="3713944"/>
                    </a:xfrm>
                    <a:prstGeom prst="rect">
                      <a:avLst/>
                    </a:prstGeom>
                    <a:noFill/>
                    <a:ln>
                      <a:noFill/>
                    </a:ln>
                    <a:extLst>
                      <a:ext uri="{53640926-AAD7-44D8-BBD7-CCE9431645EC}">
                        <a14:shadowObscured xmlns:a14="http://schemas.microsoft.com/office/drawing/2010/main"/>
                      </a:ext>
                    </a:extLst>
                  </pic:spPr>
                </pic:pic>
              </a:graphicData>
            </a:graphic>
          </wp:inline>
        </w:drawing>
      </w:r>
    </w:p>
    <w:p w14:paraId="6777FD6F" w14:textId="7C1874B8" w:rsidR="002C13AC" w:rsidRDefault="00744559" w:rsidP="00CD66AD">
      <w:pPr>
        <w:pStyle w:val="Caption"/>
      </w:pPr>
      <w:r>
        <w:t>Figure 6.4. Last of the Kh fields shown above with conceptual points, pilot points (red)</w:t>
      </w:r>
      <w:r w:rsidR="00930859">
        <w:t xml:space="preserve"> and</w:t>
      </w:r>
      <w:r>
        <w:t xml:space="preserve"> observation points (blue)</w:t>
      </w:r>
      <w:r w:rsidR="001F40C0">
        <w:t xml:space="preserve"> </w:t>
      </w:r>
      <w:r>
        <w:t>superimposed.</w:t>
      </w:r>
    </w:p>
    <w:p w14:paraId="072D3C6B" w14:textId="77777777" w:rsidR="00CD66AD" w:rsidRPr="00CD66AD" w:rsidRDefault="00CD66AD" w:rsidP="00CD66AD"/>
    <w:sectPr w:rsidR="00CD66AD" w:rsidRPr="00CD66AD">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705C68" w14:textId="77777777" w:rsidR="003C75D0" w:rsidRDefault="003C75D0" w:rsidP="0087037A">
      <w:pPr>
        <w:spacing w:before="0" w:after="0"/>
      </w:pPr>
      <w:r>
        <w:separator/>
      </w:r>
    </w:p>
  </w:endnote>
  <w:endnote w:type="continuationSeparator" w:id="0">
    <w:p w14:paraId="70756220" w14:textId="77777777" w:rsidR="003C75D0" w:rsidRDefault="003C75D0" w:rsidP="0087037A">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C9C51" w14:textId="3CC28990" w:rsidR="0087037A" w:rsidRDefault="0087037A">
    <w:pPr>
      <w:pStyle w:val="Footer"/>
      <w:jc w:val="center"/>
    </w:pPr>
  </w:p>
  <w:p w14:paraId="40016868" w14:textId="77777777" w:rsidR="0087037A" w:rsidRDefault="0087037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19411962"/>
      <w:docPartObj>
        <w:docPartGallery w:val="Page Numbers (Bottom of Page)"/>
        <w:docPartUnique/>
      </w:docPartObj>
    </w:sdtPr>
    <w:sdtEndPr>
      <w:rPr>
        <w:noProof/>
      </w:rPr>
    </w:sdtEndPr>
    <w:sdtContent>
      <w:p w14:paraId="405CD61B" w14:textId="77777777" w:rsidR="0087037A" w:rsidRDefault="0087037A">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48EA299" w14:textId="77777777" w:rsidR="0087037A" w:rsidRDefault="0087037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CCABBB" w14:textId="77777777" w:rsidR="003C75D0" w:rsidRDefault="003C75D0" w:rsidP="0087037A">
      <w:pPr>
        <w:spacing w:before="0" w:after="0"/>
      </w:pPr>
      <w:r>
        <w:separator/>
      </w:r>
    </w:p>
  </w:footnote>
  <w:footnote w:type="continuationSeparator" w:id="0">
    <w:p w14:paraId="05531289" w14:textId="77777777" w:rsidR="003C75D0" w:rsidRDefault="003C75D0" w:rsidP="0087037A">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2552063"/>
    <w:multiLevelType w:val="hybridMultilevel"/>
    <w:tmpl w:val="540828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39467EF5"/>
    <w:multiLevelType w:val="hybridMultilevel"/>
    <w:tmpl w:val="A5308A3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46C828CD"/>
    <w:multiLevelType w:val="hybridMultilevel"/>
    <w:tmpl w:val="08B4522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693F5389"/>
    <w:multiLevelType w:val="hybridMultilevel"/>
    <w:tmpl w:val="0A8E49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699D08E0"/>
    <w:multiLevelType w:val="hybridMultilevel"/>
    <w:tmpl w:val="4836A162"/>
    <w:lvl w:ilvl="0" w:tplc="0C090001">
      <w:start w:val="1"/>
      <w:numFmt w:val="bullet"/>
      <w:lvlText w:val=""/>
      <w:lvlJc w:val="left"/>
      <w:pPr>
        <w:ind w:left="770" w:hanging="360"/>
      </w:pPr>
      <w:rPr>
        <w:rFonts w:ascii="Symbol" w:hAnsi="Symbol"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num w:numId="1" w16cid:durableId="1415471226">
    <w:abstractNumId w:val="4"/>
  </w:num>
  <w:num w:numId="2" w16cid:durableId="1877765917">
    <w:abstractNumId w:val="3"/>
  </w:num>
  <w:num w:numId="3" w16cid:durableId="2049908572">
    <w:abstractNumId w:val="1"/>
  </w:num>
  <w:num w:numId="4" w16cid:durableId="319584585">
    <w:abstractNumId w:val="2"/>
  </w:num>
  <w:num w:numId="5" w16cid:durableId="19766417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0BF3"/>
    <w:rsid w:val="00021B53"/>
    <w:rsid w:val="000325AA"/>
    <w:rsid w:val="000460FA"/>
    <w:rsid w:val="000B42B0"/>
    <w:rsid w:val="000C4DC6"/>
    <w:rsid w:val="000F3409"/>
    <w:rsid w:val="00111039"/>
    <w:rsid w:val="00144C1D"/>
    <w:rsid w:val="001500A2"/>
    <w:rsid w:val="0016575A"/>
    <w:rsid w:val="001717C3"/>
    <w:rsid w:val="00176369"/>
    <w:rsid w:val="001942A6"/>
    <w:rsid w:val="001A7308"/>
    <w:rsid w:val="001C0C36"/>
    <w:rsid w:val="001D08D7"/>
    <w:rsid w:val="001D7F10"/>
    <w:rsid w:val="001E12E7"/>
    <w:rsid w:val="001E5297"/>
    <w:rsid w:val="001F40C0"/>
    <w:rsid w:val="001F77AF"/>
    <w:rsid w:val="0020760E"/>
    <w:rsid w:val="00215B0E"/>
    <w:rsid w:val="00241DC7"/>
    <w:rsid w:val="00245D40"/>
    <w:rsid w:val="00260653"/>
    <w:rsid w:val="00261F19"/>
    <w:rsid w:val="002C13AC"/>
    <w:rsid w:val="002C430B"/>
    <w:rsid w:val="002E13AB"/>
    <w:rsid w:val="002F580F"/>
    <w:rsid w:val="00370A15"/>
    <w:rsid w:val="003723E7"/>
    <w:rsid w:val="003767A5"/>
    <w:rsid w:val="003772E9"/>
    <w:rsid w:val="003973C3"/>
    <w:rsid w:val="003A235B"/>
    <w:rsid w:val="003A642D"/>
    <w:rsid w:val="003B79D1"/>
    <w:rsid w:val="003C75D0"/>
    <w:rsid w:val="003C777D"/>
    <w:rsid w:val="003D0CB2"/>
    <w:rsid w:val="003D1BC3"/>
    <w:rsid w:val="003E3515"/>
    <w:rsid w:val="003E694C"/>
    <w:rsid w:val="003E7BDE"/>
    <w:rsid w:val="00410E9D"/>
    <w:rsid w:val="00412957"/>
    <w:rsid w:val="00445D8D"/>
    <w:rsid w:val="00447B28"/>
    <w:rsid w:val="0045353D"/>
    <w:rsid w:val="00454959"/>
    <w:rsid w:val="00457E88"/>
    <w:rsid w:val="00471646"/>
    <w:rsid w:val="004911ED"/>
    <w:rsid w:val="004B32E6"/>
    <w:rsid w:val="004D3E63"/>
    <w:rsid w:val="004E27B4"/>
    <w:rsid w:val="004E3E59"/>
    <w:rsid w:val="00500865"/>
    <w:rsid w:val="0053148C"/>
    <w:rsid w:val="00532384"/>
    <w:rsid w:val="00550CC1"/>
    <w:rsid w:val="00552631"/>
    <w:rsid w:val="0055782B"/>
    <w:rsid w:val="00570466"/>
    <w:rsid w:val="0057659A"/>
    <w:rsid w:val="005B69BC"/>
    <w:rsid w:val="005E78CC"/>
    <w:rsid w:val="005F727F"/>
    <w:rsid w:val="00607036"/>
    <w:rsid w:val="00613B1C"/>
    <w:rsid w:val="00615F14"/>
    <w:rsid w:val="0062690A"/>
    <w:rsid w:val="00697759"/>
    <w:rsid w:val="006A1CE0"/>
    <w:rsid w:val="006B4BF1"/>
    <w:rsid w:val="006C6F01"/>
    <w:rsid w:val="006C71D2"/>
    <w:rsid w:val="006D0009"/>
    <w:rsid w:val="006E0CFD"/>
    <w:rsid w:val="007072A4"/>
    <w:rsid w:val="00707CB0"/>
    <w:rsid w:val="007101A8"/>
    <w:rsid w:val="00744559"/>
    <w:rsid w:val="00752A51"/>
    <w:rsid w:val="00762A2E"/>
    <w:rsid w:val="007B4DC8"/>
    <w:rsid w:val="007E4E76"/>
    <w:rsid w:val="007F6F30"/>
    <w:rsid w:val="007F7F8D"/>
    <w:rsid w:val="00807699"/>
    <w:rsid w:val="008169CD"/>
    <w:rsid w:val="00820AE2"/>
    <w:rsid w:val="0083750A"/>
    <w:rsid w:val="008526A3"/>
    <w:rsid w:val="0085629B"/>
    <w:rsid w:val="0087037A"/>
    <w:rsid w:val="008A2975"/>
    <w:rsid w:val="008A35CD"/>
    <w:rsid w:val="008C410F"/>
    <w:rsid w:val="008D0E91"/>
    <w:rsid w:val="00903886"/>
    <w:rsid w:val="0090500A"/>
    <w:rsid w:val="00911752"/>
    <w:rsid w:val="0092568E"/>
    <w:rsid w:val="00926BA4"/>
    <w:rsid w:val="00930859"/>
    <w:rsid w:val="009315C4"/>
    <w:rsid w:val="009369E5"/>
    <w:rsid w:val="009543E0"/>
    <w:rsid w:val="009774BE"/>
    <w:rsid w:val="00982F92"/>
    <w:rsid w:val="009A162E"/>
    <w:rsid w:val="009B65F3"/>
    <w:rsid w:val="009C71FC"/>
    <w:rsid w:val="009C7C2E"/>
    <w:rsid w:val="00A01D2E"/>
    <w:rsid w:val="00A117D1"/>
    <w:rsid w:val="00A14F56"/>
    <w:rsid w:val="00A2244E"/>
    <w:rsid w:val="00A36A8A"/>
    <w:rsid w:val="00A61B18"/>
    <w:rsid w:val="00A73A7A"/>
    <w:rsid w:val="00A75BDB"/>
    <w:rsid w:val="00A80052"/>
    <w:rsid w:val="00AF28D9"/>
    <w:rsid w:val="00AF610D"/>
    <w:rsid w:val="00B13ED7"/>
    <w:rsid w:val="00B15091"/>
    <w:rsid w:val="00B42BC0"/>
    <w:rsid w:val="00B5173B"/>
    <w:rsid w:val="00B84DC6"/>
    <w:rsid w:val="00B90B06"/>
    <w:rsid w:val="00BA36D9"/>
    <w:rsid w:val="00BB0594"/>
    <w:rsid w:val="00BB575A"/>
    <w:rsid w:val="00BD4C43"/>
    <w:rsid w:val="00BD6B09"/>
    <w:rsid w:val="00BE2B87"/>
    <w:rsid w:val="00BF2083"/>
    <w:rsid w:val="00BF2CE5"/>
    <w:rsid w:val="00BF4DFE"/>
    <w:rsid w:val="00BF6D31"/>
    <w:rsid w:val="00C11232"/>
    <w:rsid w:val="00C1266B"/>
    <w:rsid w:val="00C364AE"/>
    <w:rsid w:val="00C57374"/>
    <w:rsid w:val="00C77A97"/>
    <w:rsid w:val="00C80AB2"/>
    <w:rsid w:val="00CB4B72"/>
    <w:rsid w:val="00CB544B"/>
    <w:rsid w:val="00CD66AD"/>
    <w:rsid w:val="00CF1BC1"/>
    <w:rsid w:val="00D02E9C"/>
    <w:rsid w:val="00D10366"/>
    <w:rsid w:val="00D35BDC"/>
    <w:rsid w:val="00D3643B"/>
    <w:rsid w:val="00D42998"/>
    <w:rsid w:val="00D52979"/>
    <w:rsid w:val="00D7042D"/>
    <w:rsid w:val="00D81EB3"/>
    <w:rsid w:val="00D8792C"/>
    <w:rsid w:val="00D932F9"/>
    <w:rsid w:val="00DB219F"/>
    <w:rsid w:val="00DB3EC1"/>
    <w:rsid w:val="00DB6336"/>
    <w:rsid w:val="00DB7185"/>
    <w:rsid w:val="00DC17F6"/>
    <w:rsid w:val="00DC47A2"/>
    <w:rsid w:val="00DD0813"/>
    <w:rsid w:val="00DD65C6"/>
    <w:rsid w:val="00DE1E2A"/>
    <w:rsid w:val="00E04A2E"/>
    <w:rsid w:val="00E21751"/>
    <w:rsid w:val="00E24ACA"/>
    <w:rsid w:val="00E427D2"/>
    <w:rsid w:val="00E53C50"/>
    <w:rsid w:val="00E62D3D"/>
    <w:rsid w:val="00E85B16"/>
    <w:rsid w:val="00E9175F"/>
    <w:rsid w:val="00EB3072"/>
    <w:rsid w:val="00EB4981"/>
    <w:rsid w:val="00EC784E"/>
    <w:rsid w:val="00EC7F00"/>
    <w:rsid w:val="00EE17DE"/>
    <w:rsid w:val="00EE2B89"/>
    <w:rsid w:val="00EF0121"/>
    <w:rsid w:val="00EF319D"/>
    <w:rsid w:val="00EF3B79"/>
    <w:rsid w:val="00EF6AA6"/>
    <w:rsid w:val="00EF7DC0"/>
    <w:rsid w:val="00F01489"/>
    <w:rsid w:val="00F318D3"/>
    <w:rsid w:val="00F4430F"/>
    <w:rsid w:val="00F7647F"/>
    <w:rsid w:val="00F80BF3"/>
    <w:rsid w:val="00F947F4"/>
    <w:rsid w:val="00FA701D"/>
    <w:rsid w:val="00FA763F"/>
    <w:rsid w:val="00FF75C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1A2F44"/>
  <w15:chartTrackingRefBased/>
  <w15:docId w15:val="{DDEC079B-88E6-4C97-AD06-D24AB24561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A642D"/>
    <w:pPr>
      <w:overflowPunct w:val="0"/>
      <w:autoSpaceDE w:val="0"/>
      <w:autoSpaceDN w:val="0"/>
      <w:adjustRightInd w:val="0"/>
      <w:spacing w:before="120" w:after="120" w:line="240" w:lineRule="auto"/>
      <w:jc w:val="both"/>
    </w:pPr>
    <w:rPr>
      <w:rFonts w:cs="Times New Roman"/>
      <w:kern w:val="0"/>
      <w:szCs w:val="20"/>
      <w:lang w:val="en-GB" w:eastAsia="en-AU"/>
      <w14:ligatures w14:val="none"/>
    </w:rPr>
  </w:style>
  <w:style w:type="paragraph" w:styleId="Heading1">
    <w:name w:val="heading 1"/>
    <w:basedOn w:val="Normal"/>
    <w:next w:val="Normal"/>
    <w:link w:val="Heading1Char"/>
    <w:uiPriority w:val="9"/>
    <w:qFormat/>
    <w:rsid w:val="002C13AC"/>
    <w:pPr>
      <w:keepNext/>
      <w:keepLines/>
      <w:spacing w:before="240" w:after="0"/>
      <w:outlineLvl w:val="0"/>
    </w:pPr>
    <w:rPr>
      <w:rFonts w:asciiTheme="majorHAnsi" w:eastAsiaTheme="majorEastAsia" w:hAnsiTheme="majorHAnsi" w:cstheme="majorBidi"/>
      <w:b/>
      <w:color w:val="000000" w:themeColor="text1"/>
      <w:sz w:val="32"/>
      <w:szCs w:val="32"/>
    </w:rPr>
  </w:style>
  <w:style w:type="paragraph" w:styleId="Heading2">
    <w:name w:val="heading 2"/>
    <w:basedOn w:val="Normal"/>
    <w:next w:val="Normal"/>
    <w:link w:val="Heading2Char"/>
    <w:uiPriority w:val="9"/>
    <w:unhideWhenUsed/>
    <w:qFormat/>
    <w:rsid w:val="0087037A"/>
    <w:pPr>
      <w:keepNext/>
      <w:keepLines/>
      <w:spacing w:before="40" w:after="0"/>
      <w:outlineLvl w:val="1"/>
    </w:pPr>
    <w:rPr>
      <w:rFonts w:asciiTheme="majorHAnsi" w:eastAsiaTheme="majorEastAsia" w:hAnsiTheme="majorHAnsi" w:cstheme="majorBidi"/>
      <w:b/>
      <w:sz w:val="26"/>
      <w:szCs w:val="26"/>
    </w:rPr>
  </w:style>
  <w:style w:type="paragraph" w:styleId="Heading3">
    <w:name w:val="heading 3"/>
    <w:basedOn w:val="Normal"/>
    <w:next w:val="Normal"/>
    <w:link w:val="Heading3Char"/>
    <w:uiPriority w:val="9"/>
    <w:unhideWhenUsed/>
    <w:qFormat/>
    <w:rsid w:val="0020760E"/>
    <w:pPr>
      <w:keepNext/>
      <w:keepLines/>
      <w:spacing w:before="40" w:after="0"/>
      <w:outlineLvl w:val="2"/>
    </w:pPr>
    <w:rPr>
      <w:rFonts w:asciiTheme="majorHAnsi" w:eastAsiaTheme="majorEastAsia" w:hAnsiTheme="majorHAnsi" w:cstheme="majorBidi"/>
      <w:b/>
      <w:color w:val="000000" w:themeColor="text1"/>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C13AC"/>
    <w:rPr>
      <w:rFonts w:asciiTheme="majorHAnsi" w:eastAsiaTheme="majorEastAsia" w:hAnsiTheme="majorHAnsi" w:cstheme="majorBidi"/>
      <w:b/>
      <w:color w:val="000000" w:themeColor="text1"/>
      <w:kern w:val="0"/>
      <w:sz w:val="32"/>
      <w:szCs w:val="32"/>
      <w:lang w:val="en-GB" w:eastAsia="en-AU"/>
      <w14:ligatures w14:val="none"/>
    </w:rPr>
  </w:style>
  <w:style w:type="paragraph" w:styleId="Title">
    <w:name w:val="Title"/>
    <w:basedOn w:val="Normal"/>
    <w:next w:val="Normal"/>
    <w:link w:val="TitleChar"/>
    <w:uiPriority w:val="10"/>
    <w:qFormat/>
    <w:rsid w:val="002C13AC"/>
    <w:pPr>
      <w:spacing w:before="0"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C13AC"/>
    <w:rPr>
      <w:rFonts w:asciiTheme="majorHAnsi" w:eastAsiaTheme="majorEastAsia" w:hAnsiTheme="majorHAnsi" w:cstheme="majorBidi"/>
      <w:spacing w:val="-10"/>
      <w:kern w:val="28"/>
      <w:sz w:val="56"/>
      <w:szCs w:val="56"/>
      <w:lang w:val="en-GB" w:eastAsia="en-AU"/>
      <w14:ligatures w14:val="none"/>
    </w:rPr>
  </w:style>
  <w:style w:type="paragraph" w:styleId="ListParagraph">
    <w:name w:val="List Paragraph"/>
    <w:basedOn w:val="Normal"/>
    <w:uiPriority w:val="34"/>
    <w:qFormat/>
    <w:rsid w:val="002C13AC"/>
    <w:pPr>
      <w:ind w:left="720"/>
      <w:contextualSpacing/>
    </w:pPr>
  </w:style>
  <w:style w:type="paragraph" w:styleId="Header">
    <w:name w:val="header"/>
    <w:basedOn w:val="Normal"/>
    <w:link w:val="HeaderChar"/>
    <w:uiPriority w:val="99"/>
    <w:unhideWhenUsed/>
    <w:rsid w:val="0087037A"/>
    <w:pPr>
      <w:tabs>
        <w:tab w:val="center" w:pos="4513"/>
        <w:tab w:val="right" w:pos="9026"/>
      </w:tabs>
      <w:spacing w:before="0" w:after="0"/>
    </w:pPr>
  </w:style>
  <w:style w:type="character" w:customStyle="1" w:styleId="HeaderChar">
    <w:name w:val="Header Char"/>
    <w:basedOn w:val="DefaultParagraphFont"/>
    <w:link w:val="Header"/>
    <w:uiPriority w:val="99"/>
    <w:rsid w:val="0087037A"/>
    <w:rPr>
      <w:rFonts w:cs="Times New Roman"/>
      <w:kern w:val="0"/>
      <w:szCs w:val="20"/>
      <w:lang w:val="en-GB" w:eastAsia="en-AU"/>
      <w14:ligatures w14:val="none"/>
    </w:rPr>
  </w:style>
  <w:style w:type="paragraph" w:styleId="Footer">
    <w:name w:val="footer"/>
    <w:basedOn w:val="Normal"/>
    <w:link w:val="FooterChar"/>
    <w:uiPriority w:val="99"/>
    <w:unhideWhenUsed/>
    <w:rsid w:val="0087037A"/>
    <w:pPr>
      <w:tabs>
        <w:tab w:val="center" w:pos="4513"/>
        <w:tab w:val="right" w:pos="9026"/>
      </w:tabs>
      <w:spacing w:before="0" w:after="0"/>
    </w:pPr>
  </w:style>
  <w:style w:type="character" w:customStyle="1" w:styleId="FooterChar">
    <w:name w:val="Footer Char"/>
    <w:basedOn w:val="DefaultParagraphFont"/>
    <w:link w:val="Footer"/>
    <w:uiPriority w:val="99"/>
    <w:rsid w:val="0087037A"/>
    <w:rPr>
      <w:rFonts w:cs="Times New Roman"/>
      <w:kern w:val="0"/>
      <w:szCs w:val="20"/>
      <w:lang w:val="en-GB" w:eastAsia="en-AU"/>
      <w14:ligatures w14:val="none"/>
    </w:rPr>
  </w:style>
  <w:style w:type="character" w:customStyle="1" w:styleId="Heading2Char">
    <w:name w:val="Heading 2 Char"/>
    <w:basedOn w:val="DefaultParagraphFont"/>
    <w:link w:val="Heading2"/>
    <w:uiPriority w:val="9"/>
    <w:rsid w:val="0087037A"/>
    <w:rPr>
      <w:rFonts w:asciiTheme="majorHAnsi" w:eastAsiaTheme="majorEastAsia" w:hAnsiTheme="majorHAnsi" w:cstheme="majorBidi"/>
      <w:b/>
      <w:kern w:val="0"/>
      <w:sz w:val="26"/>
      <w:szCs w:val="26"/>
      <w:lang w:val="en-GB" w:eastAsia="en-AU"/>
      <w14:ligatures w14:val="none"/>
    </w:rPr>
  </w:style>
  <w:style w:type="paragraph" w:styleId="Caption">
    <w:name w:val="caption"/>
    <w:basedOn w:val="Normal"/>
    <w:next w:val="Normal"/>
    <w:uiPriority w:val="35"/>
    <w:unhideWhenUsed/>
    <w:qFormat/>
    <w:rsid w:val="00245D40"/>
    <w:pPr>
      <w:spacing w:before="0" w:after="200"/>
    </w:pPr>
    <w:rPr>
      <w:b/>
      <w:iCs/>
      <w:color w:val="000000" w:themeColor="text1"/>
      <w:sz w:val="18"/>
      <w:szCs w:val="18"/>
    </w:rPr>
  </w:style>
  <w:style w:type="table" w:styleId="TableGrid">
    <w:name w:val="Table Grid"/>
    <w:basedOn w:val="TableNormal"/>
    <w:uiPriority w:val="39"/>
    <w:rsid w:val="00BF2C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puter">
    <w:name w:val="computer"/>
    <w:basedOn w:val="Normal"/>
    <w:link w:val="computerChar"/>
    <w:qFormat/>
    <w:rsid w:val="00BF2CE5"/>
    <w:pPr>
      <w:spacing w:before="0" w:after="0"/>
    </w:pPr>
    <w:rPr>
      <w:rFonts w:ascii="Courier New" w:hAnsi="Courier New"/>
      <w:sz w:val="18"/>
    </w:rPr>
  </w:style>
  <w:style w:type="character" w:customStyle="1" w:styleId="computerChar">
    <w:name w:val="computer Char"/>
    <w:basedOn w:val="DefaultParagraphFont"/>
    <w:link w:val="computer"/>
    <w:rsid w:val="00BF2CE5"/>
    <w:rPr>
      <w:rFonts w:ascii="Courier New" w:hAnsi="Courier New" w:cs="Times New Roman"/>
      <w:kern w:val="0"/>
      <w:sz w:val="18"/>
      <w:szCs w:val="20"/>
      <w:lang w:val="en-GB" w:eastAsia="en-AU"/>
      <w14:ligatures w14:val="none"/>
    </w:rPr>
  </w:style>
  <w:style w:type="character" w:customStyle="1" w:styleId="Heading3Char">
    <w:name w:val="Heading 3 Char"/>
    <w:basedOn w:val="DefaultParagraphFont"/>
    <w:link w:val="Heading3"/>
    <w:uiPriority w:val="9"/>
    <w:rsid w:val="0020760E"/>
    <w:rPr>
      <w:rFonts w:asciiTheme="majorHAnsi" w:eastAsiaTheme="majorEastAsia" w:hAnsiTheme="majorHAnsi" w:cstheme="majorBidi"/>
      <w:b/>
      <w:color w:val="000000" w:themeColor="text1"/>
      <w:kern w:val="0"/>
      <w:sz w:val="24"/>
      <w:szCs w:val="24"/>
      <w:lang w:val="en-GB" w:eastAsia="en-AU"/>
      <w14:ligatures w14:val="none"/>
    </w:rPr>
  </w:style>
  <w:style w:type="character" w:styleId="PlaceholderText">
    <w:name w:val="Placeholder Text"/>
    <w:basedOn w:val="DefaultParagraphFont"/>
    <w:uiPriority w:val="99"/>
    <w:semiHidden/>
    <w:rsid w:val="00BA36D9"/>
    <w:rPr>
      <w:color w:val="666666"/>
    </w:rPr>
  </w:style>
  <w:style w:type="paragraph" w:styleId="TOCHeading">
    <w:name w:val="TOC Heading"/>
    <w:basedOn w:val="Heading1"/>
    <w:next w:val="Normal"/>
    <w:uiPriority w:val="39"/>
    <w:unhideWhenUsed/>
    <w:qFormat/>
    <w:rsid w:val="001E5297"/>
    <w:pPr>
      <w:overflowPunct/>
      <w:autoSpaceDE/>
      <w:autoSpaceDN/>
      <w:adjustRightInd/>
      <w:spacing w:line="259" w:lineRule="auto"/>
      <w:jc w:val="left"/>
      <w:outlineLvl w:val="9"/>
    </w:pPr>
    <w:rPr>
      <w:b w:val="0"/>
      <w:color w:val="2F5496" w:themeColor="accent1" w:themeShade="BF"/>
      <w:lang w:val="en-US" w:eastAsia="en-US"/>
    </w:rPr>
  </w:style>
  <w:style w:type="paragraph" w:styleId="TOC1">
    <w:name w:val="toc 1"/>
    <w:basedOn w:val="Normal"/>
    <w:next w:val="Normal"/>
    <w:autoRedefine/>
    <w:uiPriority w:val="39"/>
    <w:unhideWhenUsed/>
    <w:rsid w:val="001E5297"/>
    <w:pPr>
      <w:spacing w:after="100"/>
    </w:pPr>
  </w:style>
  <w:style w:type="paragraph" w:styleId="TOC2">
    <w:name w:val="toc 2"/>
    <w:basedOn w:val="Normal"/>
    <w:next w:val="Normal"/>
    <w:autoRedefine/>
    <w:uiPriority w:val="39"/>
    <w:unhideWhenUsed/>
    <w:rsid w:val="001E5297"/>
    <w:pPr>
      <w:spacing w:after="100"/>
      <w:ind w:left="220"/>
    </w:pPr>
  </w:style>
  <w:style w:type="paragraph" w:styleId="TOC3">
    <w:name w:val="toc 3"/>
    <w:basedOn w:val="Normal"/>
    <w:next w:val="Normal"/>
    <w:autoRedefine/>
    <w:uiPriority w:val="39"/>
    <w:unhideWhenUsed/>
    <w:rsid w:val="001E5297"/>
    <w:pPr>
      <w:spacing w:after="100"/>
      <w:ind w:left="440"/>
    </w:pPr>
  </w:style>
  <w:style w:type="character" w:styleId="Hyperlink">
    <w:name w:val="Hyperlink"/>
    <w:basedOn w:val="DefaultParagraphFont"/>
    <w:uiPriority w:val="99"/>
    <w:unhideWhenUsed/>
    <w:rsid w:val="001E5297"/>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emf"/><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10" Type="http://schemas.openxmlformats.org/officeDocument/2006/relationships/image" Target="media/image1.emf"/><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C8C81A-95FA-4333-A2E7-CE88C50FC2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3635</TotalTime>
  <Pages>34</Pages>
  <Words>10136</Words>
  <Characters>57778</Characters>
  <Application>Microsoft Office Word</Application>
  <DocSecurity>0</DocSecurity>
  <Lines>481</Lines>
  <Paragraphs>135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Doherty</dc:creator>
  <cp:keywords/>
  <dc:description/>
  <cp:lastModifiedBy>John Doherty</cp:lastModifiedBy>
  <cp:revision>144</cp:revision>
  <cp:lastPrinted>2024-01-01T04:35:00Z</cp:lastPrinted>
  <dcterms:created xsi:type="dcterms:W3CDTF">2023-12-29T04:39:00Z</dcterms:created>
  <dcterms:modified xsi:type="dcterms:W3CDTF">2024-01-01T22:57:00Z</dcterms:modified>
</cp:coreProperties>
</file>